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556" w:rsidRPr="00745556" w:rsidRDefault="00745556" w:rsidP="00745556">
      <w:pPr>
        <w:tabs>
          <w:tab w:val="left" w:pos="709"/>
        </w:tabs>
        <w:suppressAutoHyphens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74555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712470" cy="808355"/>
            <wp:effectExtent l="19050" t="0" r="0" b="0"/>
            <wp:docPr id="1" name="Рисунок 5" descr="наш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наш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556" w:rsidRPr="00745556" w:rsidRDefault="00745556" w:rsidP="00745556">
      <w:pPr>
        <w:tabs>
          <w:tab w:val="left" w:pos="709"/>
        </w:tabs>
        <w:suppressAutoHyphens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745556" w:rsidRPr="00745556" w:rsidRDefault="00745556" w:rsidP="00745556">
      <w:pPr>
        <w:keepNext/>
        <w:ind w:right="123"/>
        <w:jc w:val="center"/>
        <w:outlineLvl w:val="2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>Внутригородское муниципальное образование</w:t>
      </w:r>
    </w:p>
    <w:p w:rsidR="00745556" w:rsidRPr="00745556" w:rsidRDefault="006F5EBB" w:rsidP="00745556">
      <w:pPr>
        <w:jc w:val="center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6F5EBB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города федерального значения </w:t>
      </w:r>
      <w:r w:rsidR="00745556"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>Санкт-Петербурга</w:t>
      </w:r>
    </w:p>
    <w:p w:rsidR="00745556" w:rsidRPr="00745556" w:rsidRDefault="00745556" w:rsidP="00745556">
      <w:pPr>
        <w:keepNext/>
        <w:ind w:right="123"/>
        <w:jc w:val="center"/>
        <w:outlineLvl w:val="2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>муниципальный округ  ЮНТОЛОВО</w:t>
      </w:r>
    </w:p>
    <w:p w:rsidR="00745556" w:rsidRPr="00745556" w:rsidRDefault="00745556" w:rsidP="00745556">
      <w:pPr>
        <w:jc w:val="center"/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</w:pPr>
      <w:r w:rsidRPr="00745556"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  <w:t>Муниципальный Совет</w:t>
      </w:r>
    </w:p>
    <w:p w:rsidR="00745556" w:rsidRPr="00745556" w:rsidRDefault="00745556" w:rsidP="00745556">
      <w:pPr>
        <w:jc w:val="center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(МС МО </w:t>
      </w:r>
      <w:proofErr w:type="spellStart"/>
      <w:proofErr w:type="gramStart"/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>МО</w:t>
      </w:r>
      <w:proofErr w:type="spellEnd"/>
      <w:proofErr w:type="gramEnd"/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</w:t>
      </w:r>
      <w:proofErr w:type="spellStart"/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>Юнтолово</w:t>
      </w:r>
      <w:proofErr w:type="spellEnd"/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>)</w:t>
      </w:r>
    </w:p>
    <w:p w:rsidR="00745556" w:rsidRPr="00745556" w:rsidRDefault="00D75055" w:rsidP="00745556">
      <w:pPr>
        <w:keepNext/>
        <w:jc w:val="center"/>
        <w:outlineLvl w:val="2"/>
        <w:rPr>
          <w:rFonts w:ascii="Bookman Old Style" w:eastAsia="Times New Roman" w:hAnsi="Bookman Old Style" w:cs="Times New Roman"/>
          <w:spacing w:val="36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spacing w:val="36"/>
          <w:sz w:val="28"/>
          <w:szCs w:val="28"/>
          <w:lang w:eastAsia="ru-RU"/>
        </w:rPr>
        <w:t>6</w:t>
      </w:r>
      <w:r w:rsidR="003D6F71">
        <w:rPr>
          <w:rFonts w:ascii="Bookman Old Style" w:eastAsia="Times New Roman" w:hAnsi="Bookman Old Style" w:cs="Times New Roman"/>
          <w:spacing w:val="36"/>
          <w:sz w:val="28"/>
          <w:szCs w:val="28"/>
          <w:lang w:eastAsia="ru-RU"/>
        </w:rPr>
        <w:t>-го</w:t>
      </w:r>
      <w:r w:rsidR="00745556" w:rsidRPr="00745556">
        <w:rPr>
          <w:rFonts w:ascii="Bookman Old Style" w:eastAsia="Times New Roman" w:hAnsi="Bookman Old Style" w:cs="Times New Roman"/>
          <w:spacing w:val="36"/>
          <w:sz w:val="28"/>
          <w:szCs w:val="28"/>
          <w:lang w:eastAsia="ru-RU"/>
        </w:rPr>
        <w:t xml:space="preserve"> созыва</w:t>
      </w:r>
    </w:p>
    <w:p w:rsidR="00745556" w:rsidRPr="00745556" w:rsidRDefault="00745556" w:rsidP="00745556">
      <w:pPr>
        <w:keepNext/>
        <w:ind w:right="123"/>
        <w:jc w:val="center"/>
        <w:outlineLvl w:val="2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</w:p>
    <w:p w:rsidR="00745556" w:rsidRDefault="00745556" w:rsidP="00745556">
      <w:pPr>
        <w:keepNext/>
        <w:spacing w:line="480" w:lineRule="auto"/>
        <w:ind w:right="123"/>
        <w:jc w:val="center"/>
        <w:outlineLvl w:val="2"/>
        <w:rPr>
          <w:rFonts w:ascii="Times New Roman" w:eastAsia="Times New Roman" w:hAnsi="Times New Roman" w:cs="Times New Roman"/>
          <w:b/>
          <w:bCs/>
          <w:spacing w:val="20"/>
          <w:sz w:val="34"/>
          <w:szCs w:val="34"/>
          <w:lang w:eastAsia="ru-RU"/>
        </w:rPr>
      </w:pPr>
      <w:r w:rsidRPr="00745556">
        <w:rPr>
          <w:rFonts w:ascii="Times New Roman" w:eastAsia="Times New Roman" w:hAnsi="Times New Roman" w:cs="Times New Roman"/>
          <w:b/>
          <w:bCs/>
          <w:spacing w:val="20"/>
          <w:sz w:val="34"/>
          <w:szCs w:val="34"/>
          <w:lang w:eastAsia="ru-RU"/>
        </w:rPr>
        <w:t>РЕШЕНИЕ</w:t>
      </w:r>
    </w:p>
    <w:p w:rsidR="00DB6F2D" w:rsidRPr="00DF08B1" w:rsidRDefault="00691789" w:rsidP="00DB6F2D">
      <w:pPr>
        <w:spacing w:line="360" w:lineRule="auto"/>
        <w:ind w:right="309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 </w:t>
      </w:r>
      <w:r w:rsidR="00FF5C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19 </w:t>
      </w:r>
      <w:r w:rsidR="00DB6F2D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FF5C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047C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="00212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B6F2D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913970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212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="00212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</w:t>
      </w:r>
      <w:r w:rsidR="00212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212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212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212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212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212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212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212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</w:t>
      </w:r>
      <w:r w:rsidR="00212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№ 6</w:t>
      </w:r>
    </w:p>
    <w:p w:rsidR="00691789" w:rsidRDefault="00691789" w:rsidP="006917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CA1" w:rsidRDefault="00047CA1" w:rsidP="00047CA1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047CA1" w:rsidRPr="00047CA1" w:rsidRDefault="00047CA1" w:rsidP="00047CA1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о</w:t>
      </w:r>
      <w:r w:rsidRPr="00047CA1">
        <w:rPr>
          <w:rFonts w:ascii="Times New Roman" w:hAnsi="Times New Roman"/>
          <w:b/>
          <w:sz w:val="24"/>
          <w:szCs w:val="24"/>
        </w:rPr>
        <w:t>тчет</w:t>
      </w:r>
      <w:r>
        <w:rPr>
          <w:rFonts w:ascii="Times New Roman" w:hAnsi="Times New Roman"/>
          <w:b/>
          <w:sz w:val="24"/>
          <w:szCs w:val="24"/>
        </w:rPr>
        <w:t>е</w:t>
      </w:r>
      <w:r w:rsidRPr="00047CA1">
        <w:rPr>
          <w:rFonts w:ascii="Times New Roman" w:hAnsi="Times New Roman"/>
          <w:b/>
          <w:sz w:val="24"/>
          <w:szCs w:val="24"/>
        </w:rPr>
        <w:t xml:space="preserve"> Главы Местной Админист</w:t>
      </w:r>
      <w:r w:rsidR="00FF5C9A">
        <w:rPr>
          <w:rFonts w:ascii="Times New Roman" w:hAnsi="Times New Roman"/>
          <w:b/>
          <w:sz w:val="24"/>
          <w:szCs w:val="24"/>
        </w:rPr>
        <w:t>рации МО</w:t>
      </w:r>
      <w:r w:rsidRPr="00047CA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047CA1">
        <w:rPr>
          <w:rFonts w:ascii="Times New Roman" w:hAnsi="Times New Roman"/>
          <w:b/>
          <w:sz w:val="24"/>
          <w:szCs w:val="24"/>
        </w:rPr>
        <w:t>МО</w:t>
      </w:r>
      <w:proofErr w:type="spellEnd"/>
      <w:proofErr w:type="gramEnd"/>
      <w:r w:rsidRPr="00047CA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47CA1">
        <w:rPr>
          <w:rFonts w:ascii="Times New Roman" w:hAnsi="Times New Roman"/>
          <w:b/>
          <w:sz w:val="24"/>
          <w:szCs w:val="24"/>
        </w:rPr>
        <w:t>Юнтолово</w:t>
      </w:r>
      <w:proofErr w:type="spellEnd"/>
    </w:p>
    <w:p w:rsidR="00047CA1" w:rsidRPr="00047CA1" w:rsidRDefault="00047CA1" w:rsidP="00FF5C9A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047CA1">
        <w:rPr>
          <w:rFonts w:ascii="Times New Roman" w:hAnsi="Times New Roman"/>
          <w:b/>
          <w:sz w:val="24"/>
          <w:szCs w:val="24"/>
        </w:rPr>
        <w:t>перед депутатами Муниципального Совета о результатах своей деятельности</w:t>
      </w:r>
      <w:r w:rsidR="00FF5C9A">
        <w:rPr>
          <w:rFonts w:ascii="Times New Roman" w:hAnsi="Times New Roman"/>
          <w:b/>
          <w:sz w:val="24"/>
          <w:szCs w:val="24"/>
        </w:rPr>
        <w:t xml:space="preserve"> </w:t>
      </w:r>
      <w:r w:rsidRPr="00047CA1">
        <w:rPr>
          <w:rFonts w:ascii="Times New Roman" w:hAnsi="Times New Roman"/>
          <w:b/>
          <w:sz w:val="24"/>
          <w:szCs w:val="24"/>
        </w:rPr>
        <w:t>в 202</w:t>
      </w:r>
      <w:r>
        <w:rPr>
          <w:rFonts w:ascii="Times New Roman" w:hAnsi="Times New Roman"/>
          <w:b/>
          <w:sz w:val="24"/>
          <w:szCs w:val="24"/>
        </w:rPr>
        <w:t>1</w:t>
      </w:r>
      <w:r w:rsidRPr="00047CA1">
        <w:rPr>
          <w:rFonts w:ascii="Times New Roman" w:hAnsi="Times New Roman"/>
          <w:b/>
          <w:sz w:val="24"/>
          <w:szCs w:val="24"/>
        </w:rPr>
        <w:t xml:space="preserve"> году</w:t>
      </w:r>
    </w:p>
    <w:p w:rsidR="00047CA1" w:rsidRPr="006636D2" w:rsidRDefault="00047CA1" w:rsidP="00047CA1">
      <w:pPr>
        <w:rPr>
          <w:rFonts w:ascii="Times New Roman" w:hAnsi="Times New Roman" w:cs="Times New Roman"/>
          <w:sz w:val="24"/>
          <w:szCs w:val="24"/>
        </w:rPr>
      </w:pPr>
    </w:p>
    <w:p w:rsidR="00047CA1" w:rsidRPr="00306020" w:rsidRDefault="00047CA1" w:rsidP="00047CA1">
      <w:pPr>
        <w:rPr>
          <w:rFonts w:ascii="Times New Roman" w:hAnsi="Times New Roman" w:cs="Times New Roman"/>
          <w:sz w:val="24"/>
          <w:szCs w:val="24"/>
        </w:rPr>
      </w:pPr>
      <w:r w:rsidRPr="00306020">
        <w:rPr>
          <w:rFonts w:ascii="Times New Roman" w:hAnsi="Times New Roman" w:cs="Times New Roman"/>
          <w:i/>
          <w:sz w:val="24"/>
          <w:szCs w:val="24"/>
        </w:rPr>
        <w:tab/>
      </w:r>
      <w:r w:rsidRPr="00306020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Санкт-Петербурга от 23.09.2009 № 420-79 «Об организации местного самоуправления в Санкт-Петербурге» </w:t>
      </w:r>
      <w:r w:rsidR="00FF5C9A">
        <w:rPr>
          <w:rFonts w:ascii="Times New Roman" w:hAnsi="Times New Roman" w:cs="Times New Roman"/>
          <w:sz w:val="24"/>
          <w:szCs w:val="24"/>
        </w:rPr>
        <w:t xml:space="preserve">и </w:t>
      </w:r>
      <w:r w:rsidRPr="00306020">
        <w:rPr>
          <w:rFonts w:ascii="Times New Roman" w:hAnsi="Times New Roman" w:cs="Times New Roman"/>
          <w:sz w:val="24"/>
          <w:szCs w:val="24"/>
        </w:rPr>
        <w:t xml:space="preserve">пунктом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06020"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35</w:t>
      </w:r>
      <w:r w:rsidRPr="00306020">
        <w:rPr>
          <w:rFonts w:ascii="Times New Roman" w:hAnsi="Times New Roman" w:cs="Times New Roman"/>
          <w:sz w:val="24"/>
          <w:szCs w:val="24"/>
        </w:rPr>
        <w:t xml:space="preserve"> Устава внутригородского муниципального образования Санкт-Петербурга муниципальный округ </w:t>
      </w:r>
      <w:proofErr w:type="spellStart"/>
      <w:r w:rsidRPr="00306020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 w:rsidR="00FF5C9A">
        <w:rPr>
          <w:rFonts w:ascii="Times New Roman" w:hAnsi="Times New Roman" w:cs="Times New Roman"/>
          <w:sz w:val="24"/>
          <w:szCs w:val="24"/>
        </w:rPr>
        <w:t>,</w:t>
      </w:r>
      <w:r w:rsidRPr="003060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7CA1" w:rsidRPr="00306020" w:rsidRDefault="00047CA1" w:rsidP="00047CA1">
      <w:pPr>
        <w:pStyle w:val="a5"/>
        <w:jc w:val="center"/>
        <w:rPr>
          <w:color w:val="000000"/>
        </w:rPr>
      </w:pPr>
    </w:p>
    <w:p w:rsidR="00047CA1" w:rsidRPr="00306020" w:rsidRDefault="00047CA1" w:rsidP="00047CA1">
      <w:pPr>
        <w:pStyle w:val="a5"/>
        <w:jc w:val="center"/>
        <w:rPr>
          <w:b/>
          <w:i w:val="0"/>
          <w:sz w:val="24"/>
          <w:szCs w:val="24"/>
        </w:rPr>
      </w:pPr>
      <w:r w:rsidRPr="00306020">
        <w:rPr>
          <w:b/>
          <w:i w:val="0"/>
          <w:sz w:val="24"/>
          <w:szCs w:val="24"/>
        </w:rPr>
        <w:t>Муниципальный Совет решил:</w:t>
      </w:r>
    </w:p>
    <w:p w:rsidR="00047CA1" w:rsidRPr="00306020" w:rsidRDefault="00047CA1" w:rsidP="00047CA1">
      <w:pPr>
        <w:pStyle w:val="a5"/>
        <w:jc w:val="center"/>
        <w:rPr>
          <w:b/>
          <w:i w:val="0"/>
          <w:sz w:val="24"/>
          <w:szCs w:val="24"/>
        </w:rPr>
      </w:pPr>
    </w:p>
    <w:p w:rsidR="00047CA1" w:rsidRPr="00212B53" w:rsidRDefault="00047CA1" w:rsidP="00047CA1">
      <w:pPr>
        <w:numPr>
          <w:ilvl w:val="0"/>
          <w:numId w:val="1"/>
        </w:numPr>
        <w:tabs>
          <w:tab w:val="left" w:pos="709"/>
        </w:tabs>
        <w:spacing w:before="120" w:after="120"/>
        <w:ind w:left="0" w:firstLine="357"/>
        <w:rPr>
          <w:rFonts w:ascii="Times New Roman" w:hAnsi="Times New Roman" w:cs="Times New Roman"/>
          <w:color w:val="000000" w:themeColor="text1"/>
          <w:sz w:val="24"/>
        </w:rPr>
      </w:pPr>
      <w:r w:rsidRPr="004865DC">
        <w:rPr>
          <w:rFonts w:ascii="Times New Roman" w:hAnsi="Times New Roman" w:cs="Times New Roman"/>
          <w:sz w:val="24"/>
        </w:rPr>
        <w:t xml:space="preserve">Принять к сведению отчет Главы Местной </w:t>
      </w:r>
      <w:proofErr w:type="gramStart"/>
      <w:r w:rsidRPr="004865DC">
        <w:rPr>
          <w:rFonts w:ascii="Times New Roman" w:hAnsi="Times New Roman" w:cs="Times New Roman"/>
          <w:sz w:val="24"/>
        </w:rPr>
        <w:t xml:space="preserve">Администрации внутригородского муниципального образования </w:t>
      </w:r>
      <w:r w:rsidR="00F72D22">
        <w:rPr>
          <w:rFonts w:ascii="Times New Roman" w:hAnsi="Times New Roman" w:cs="Times New Roman"/>
          <w:sz w:val="24"/>
        </w:rPr>
        <w:t xml:space="preserve">города федерального значения </w:t>
      </w:r>
      <w:r w:rsidRPr="004865DC">
        <w:rPr>
          <w:rFonts w:ascii="Times New Roman" w:hAnsi="Times New Roman" w:cs="Times New Roman"/>
          <w:sz w:val="24"/>
        </w:rPr>
        <w:t>Санкт-Петербурга</w:t>
      </w:r>
      <w:proofErr w:type="gramEnd"/>
      <w:r w:rsidRPr="004865DC">
        <w:rPr>
          <w:rFonts w:ascii="Times New Roman" w:hAnsi="Times New Roman" w:cs="Times New Roman"/>
          <w:sz w:val="24"/>
        </w:rPr>
        <w:t xml:space="preserve"> муниципальный округ </w:t>
      </w:r>
      <w:proofErr w:type="spellStart"/>
      <w:r w:rsidRPr="004865DC">
        <w:rPr>
          <w:rFonts w:ascii="Times New Roman" w:hAnsi="Times New Roman" w:cs="Times New Roman"/>
          <w:sz w:val="24"/>
        </w:rPr>
        <w:t>Юнтоло</w:t>
      </w:r>
      <w:r w:rsidR="00FF5C9A">
        <w:rPr>
          <w:rFonts w:ascii="Times New Roman" w:hAnsi="Times New Roman" w:cs="Times New Roman"/>
          <w:sz w:val="24"/>
        </w:rPr>
        <w:t>во</w:t>
      </w:r>
      <w:proofErr w:type="spellEnd"/>
      <w:r w:rsidR="00FF5C9A">
        <w:rPr>
          <w:rFonts w:ascii="Times New Roman" w:hAnsi="Times New Roman" w:cs="Times New Roman"/>
          <w:sz w:val="24"/>
        </w:rPr>
        <w:t xml:space="preserve"> о результатах деятельности в</w:t>
      </w:r>
      <w:r w:rsidRPr="004865DC">
        <w:rPr>
          <w:rFonts w:ascii="Times New Roman" w:hAnsi="Times New Roman" w:cs="Times New Roman"/>
          <w:sz w:val="24"/>
        </w:rPr>
        <w:t xml:space="preserve"> 202</w:t>
      </w:r>
      <w:r>
        <w:rPr>
          <w:rFonts w:ascii="Times New Roman" w:hAnsi="Times New Roman" w:cs="Times New Roman"/>
          <w:sz w:val="24"/>
        </w:rPr>
        <w:t>1</w:t>
      </w:r>
      <w:r w:rsidRPr="004865DC">
        <w:rPr>
          <w:rFonts w:ascii="Times New Roman" w:hAnsi="Times New Roman" w:cs="Times New Roman"/>
          <w:sz w:val="24"/>
        </w:rPr>
        <w:t xml:space="preserve"> год</w:t>
      </w:r>
      <w:r w:rsidR="00FF5C9A">
        <w:rPr>
          <w:rFonts w:ascii="Times New Roman" w:hAnsi="Times New Roman" w:cs="Times New Roman"/>
          <w:sz w:val="24"/>
        </w:rPr>
        <w:t>у</w:t>
      </w:r>
      <w:r w:rsidRPr="004865DC">
        <w:rPr>
          <w:rFonts w:ascii="Times New Roman" w:hAnsi="Times New Roman" w:cs="Times New Roman"/>
          <w:sz w:val="24"/>
        </w:rPr>
        <w:t xml:space="preserve"> </w:t>
      </w:r>
      <w:r w:rsidRPr="00212B53">
        <w:rPr>
          <w:rFonts w:ascii="Times New Roman" w:hAnsi="Times New Roman" w:cs="Times New Roman"/>
          <w:color w:val="000000" w:themeColor="text1"/>
          <w:sz w:val="24"/>
        </w:rPr>
        <w:t xml:space="preserve">согласно приложению </w:t>
      </w:r>
      <w:r w:rsidR="00212B53">
        <w:rPr>
          <w:rFonts w:ascii="Times New Roman" w:hAnsi="Times New Roman" w:cs="Times New Roman"/>
          <w:color w:val="000000" w:themeColor="text1"/>
          <w:sz w:val="24"/>
        </w:rPr>
        <w:t xml:space="preserve">1 </w:t>
      </w:r>
      <w:r w:rsidRPr="00212B53">
        <w:rPr>
          <w:rFonts w:ascii="Times New Roman" w:hAnsi="Times New Roman" w:cs="Times New Roman"/>
          <w:color w:val="000000" w:themeColor="text1"/>
          <w:sz w:val="24"/>
        </w:rPr>
        <w:t>к настоящему решению.</w:t>
      </w:r>
    </w:p>
    <w:p w:rsidR="00047CA1" w:rsidRPr="004865DC" w:rsidRDefault="00047CA1" w:rsidP="00047CA1">
      <w:pPr>
        <w:numPr>
          <w:ilvl w:val="0"/>
          <w:numId w:val="1"/>
        </w:numPr>
        <w:spacing w:before="120" w:after="120"/>
        <w:ind w:left="0" w:firstLine="357"/>
        <w:rPr>
          <w:rFonts w:ascii="Times New Roman" w:hAnsi="Times New Roman" w:cs="Times New Roman"/>
          <w:sz w:val="24"/>
        </w:rPr>
      </w:pPr>
      <w:r w:rsidRPr="004865DC">
        <w:rPr>
          <w:rFonts w:ascii="Times New Roman" w:hAnsi="Times New Roman" w:cs="Times New Roman"/>
          <w:sz w:val="24"/>
        </w:rPr>
        <w:t xml:space="preserve">Признать работу </w:t>
      </w:r>
      <w:proofErr w:type="gramStart"/>
      <w:r w:rsidRPr="004865DC">
        <w:rPr>
          <w:rFonts w:ascii="Times New Roman" w:hAnsi="Times New Roman" w:cs="Times New Roman"/>
          <w:sz w:val="24"/>
        </w:rPr>
        <w:t>Главы Местной Администрации внутригородского муниципального образования</w:t>
      </w:r>
      <w:r w:rsidR="00F72D22">
        <w:rPr>
          <w:rFonts w:ascii="Times New Roman" w:hAnsi="Times New Roman" w:cs="Times New Roman"/>
          <w:sz w:val="24"/>
        </w:rPr>
        <w:t xml:space="preserve"> города федерального значения</w:t>
      </w:r>
      <w:r w:rsidRPr="004865DC">
        <w:rPr>
          <w:rFonts w:ascii="Times New Roman" w:hAnsi="Times New Roman" w:cs="Times New Roman"/>
          <w:sz w:val="24"/>
        </w:rPr>
        <w:t xml:space="preserve"> Санкт-Петербурга</w:t>
      </w:r>
      <w:proofErr w:type="gramEnd"/>
      <w:r w:rsidRPr="004865DC">
        <w:rPr>
          <w:rFonts w:ascii="Times New Roman" w:hAnsi="Times New Roman" w:cs="Times New Roman"/>
          <w:sz w:val="24"/>
        </w:rPr>
        <w:t xml:space="preserve"> муниципальный округ  </w:t>
      </w:r>
      <w:proofErr w:type="spellStart"/>
      <w:r w:rsidRPr="004865DC">
        <w:rPr>
          <w:rFonts w:ascii="Times New Roman" w:hAnsi="Times New Roman" w:cs="Times New Roman"/>
          <w:sz w:val="24"/>
        </w:rPr>
        <w:t>Юнтолово</w:t>
      </w:r>
      <w:proofErr w:type="spellEnd"/>
      <w:r w:rsidRPr="004865DC">
        <w:rPr>
          <w:rFonts w:ascii="Times New Roman" w:hAnsi="Times New Roman" w:cs="Times New Roman"/>
          <w:sz w:val="24"/>
        </w:rPr>
        <w:t xml:space="preserve"> в 202</w:t>
      </w:r>
      <w:r>
        <w:rPr>
          <w:rFonts w:ascii="Times New Roman" w:hAnsi="Times New Roman" w:cs="Times New Roman"/>
          <w:sz w:val="24"/>
        </w:rPr>
        <w:t>1</w:t>
      </w:r>
      <w:r w:rsidRPr="004865DC">
        <w:rPr>
          <w:rFonts w:ascii="Times New Roman" w:hAnsi="Times New Roman" w:cs="Times New Roman"/>
          <w:sz w:val="24"/>
        </w:rPr>
        <w:t xml:space="preserve"> году удовлетворительной. </w:t>
      </w:r>
    </w:p>
    <w:p w:rsidR="00047CA1" w:rsidRPr="00306020" w:rsidRDefault="00047CA1" w:rsidP="00047CA1">
      <w:pPr>
        <w:numPr>
          <w:ilvl w:val="0"/>
          <w:numId w:val="1"/>
        </w:numPr>
        <w:spacing w:before="120" w:after="120"/>
        <w:ind w:left="0" w:firstLine="357"/>
        <w:rPr>
          <w:rFonts w:ascii="Times New Roman" w:hAnsi="Times New Roman" w:cs="Times New Roman"/>
          <w:sz w:val="24"/>
        </w:rPr>
      </w:pPr>
      <w:r w:rsidRPr="00306020">
        <w:rPr>
          <w:rFonts w:ascii="Times New Roman" w:hAnsi="Times New Roman" w:cs="Times New Roman"/>
          <w:sz w:val="24"/>
        </w:rPr>
        <w:t>Решение вступает в силу с момента принятия.</w:t>
      </w:r>
    </w:p>
    <w:p w:rsidR="00047CA1" w:rsidRDefault="00047CA1" w:rsidP="00047CA1">
      <w:pPr>
        <w:pStyle w:val="af2"/>
        <w:ind w:left="720"/>
      </w:pPr>
    </w:p>
    <w:p w:rsidR="00047CA1" w:rsidRDefault="00047CA1" w:rsidP="00047CA1">
      <w:pPr>
        <w:pStyle w:val="af2"/>
        <w:ind w:left="720"/>
      </w:pPr>
    </w:p>
    <w:p w:rsidR="00047CA1" w:rsidRPr="00047CA1" w:rsidRDefault="00047CA1" w:rsidP="00047CA1">
      <w:pPr>
        <w:pStyle w:val="af2"/>
        <w:ind w:left="0"/>
      </w:pPr>
      <w:r w:rsidRPr="00047CA1">
        <w:t>Глава муниципального образования,</w:t>
      </w:r>
    </w:p>
    <w:p w:rsidR="00047CA1" w:rsidRPr="00047CA1" w:rsidRDefault="00047CA1" w:rsidP="00047CA1">
      <w:pPr>
        <w:pStyle w:val="af2"/>
        <w:ind w:left="0"/>
      </w:pPr>
      <w:proofErr w:type="gramStart"/>
      <w:r w:rsidRPr="00047CA1">
        <w:t>исполняющий</w:t>
      </w:r>
      <w:proofErr w:type="gramEnd"/>
      <w:r w:rsidRPr="00047CA1">
        <w:t xml:space="preserve"> полномочия</w:t>
      </w:r>
    </w:p>
    <w:p w:rsidR="00047CA1" w:rsidRPr="00047CA1" w:rsidRDefault="00047CA1" w:rsidP="00047CA1">
      <w:pPr>
        <w:pStyle w:val="af2"/>
        <w:suppressAutoHyphens/>
        <w:ind w:left="0"/>
      </w:pPr>
      <w:r w:rsidRPr="00047CA1">
        <w:t>председат</w:t>
      </w:r>
      <w:r>
        <w:t>еля Муниципального Совета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47CA1">
        <w:t xml:space="preserve">С.К. </w:t>
      </w:r>
      <w:proofErr w:type="spellStart"/>
      <w:r w:rsidRPr="00047CA1">
        <w:t>Гревцева</w:t>
      </w:r>
      <w:proofErr w:type="spellEnd"/>
    </w:p>
    <w:p w:rsidR="00047CA1" w:rsidRPr="00047CA1" w:rsidRDefault="00047CA1" w:rsidP="00047CA1">
      <w:pPr>
        <w:pStyle w:val="af2"/>
        <w:tabs>
          <w:tab w:val="left" w:pos="567"/>
        </w:tabs>
        <w:suppressAutoHyphens/>
        <w:ind w:left="720"/>
      </w:pPr>
    </w:p>
    <w:p w:rsidR="00047CA1" w:rsidRDefault="00047CA1" w:rsidP="00047CA1">
      <w:pPr>
        <w:pStyle w:val="p4"/>
        <w:shd w:val="clear" w:color="auto" w:fill="FFFFFF"/>
        <w:ind w:firstLine="708"/>
        <w:jc w:val="both"/>
        <w:rPr>
          <w:color w:val="000000"/>
        </w:rPr>
      </w:pPr>
    </w:p>
    <w:p w:rsidR="00047CA1" w:rsidRDefault="00047CA1" w:rsidP="00047CA1">
      <w:pPr>
        <w:pStyle w:val="p4"/>
        <w:shd w:val="clear" w:color="auto" w:fill="FFFFFF"/>
        <w:ind w:firstLine="708"/>
        <w:jc w:val="both"/>
        <w:rPr>
          <w:color w:val="000000"/>
        </w:rPr>
      </w:pPr>
    </w:p>
    <w:p w:rsidR="00047CA1" w:rsidRDefault="00047CA1" w:rsidP="00047CA1">
      <w:pPr>
        <w:pStyle w:val="p4"/>
        <w:shd w:val="clear" w:color="auto" w:fill="FFFFFF"/>
        <w:ind w:firstLine="708"/>
        <w:jc w:val="both"/>
        <w:rPr>
          <w:color w:val="000000"/>
        </w:rPr>
      </w:pPr>
    </w:p>
    <w:p w:rsidR="00047CA1" w:rsidRPr="00511680" w:rsidRDefault="00047CA1" w:rsidP="00047CA1">
      <w:pPr>
        <w:pStyle w:val="p4"/>
        <w:shd w:val="clear" w:color="auto" w:fill="FFFFFF"/>
        <w:ind w:firstLine="708"/>
        <w:jc w:val="both"/>
        <w:rPr>
          <w:color w:val="FF0000"/>
        </w:rPr>
      </w:pPr>
    </w:p>
    <w:p w:rsidR="00047CA1" w:rsidRPr="00A0220B" w:rsidRDefault="00047CA1" w:rsidP="00047CA1">
      <w:pPr>
        <w:suppressAutoHyphens/>
        <w:ind w:left="6480"/>
        <w:jc w:val="right"/>
        <w:rPr>
          <w:rFonts w:ascii="Times New Roman" w:hAnsi="Times New Roman" w:cs="Times New Roman"/>
          <w:sz w:val="20"/>
          <w:szCs w:val="20"/>
        </w:rPr>
      </w:pPr>
      <w:r w:rsidRPr="00A0220B">
        <w:rPr>
          <w:rFonts w:ascii="Times New Roman" w:hAnsi="Times New Roman" w:cs="Times New Roman"/>
          <w:sz w:val="20"/>
          <w:szCs w:val="20"/>
        </w:rPr>
        <w:lastRenderedPageBreak/>
        <w:t>Приложение 1</w:t>
      </w:r>
    </w:p>
    <w:p w:rsidR="00047CA1" w:rsidRPr="00A0220B" w:rsidRDefault="00047CA1" w:rsidP="00047CA1">
      <w:pPr>
        <w:suppressAutoHyphens/>
        <w:ind w:left="6480"/>
        <w:jc w:val="right"/>
        <w:rPr>
          <w:rFonts w:ascii="Times New Roman" w:hAnsi="Times New Roman" w:cs="Times New Roman"/>
          <w:sz w:val="20"/>
          <w:szCs w:val="20"/>
        </w:rPr>
      </w:pPr>
      <w:r w:rsidRPr="00A0220B">
        <w:rPr>
          <w:rFonts w:ascii="Times New Roman" w:hAnsi="Times New Roman" w:cs="Times New Roman"/>
          <w:sz w:val="20"/>
          <w:szCs w:val="20"/>
        </w:rPr>
        <w:t xml:space="preserve">к решению МС МО </w:t>
      </w:r>
      <w:proofErr w:type="spellStart"/>
      <w:proofErr w:type="gramStart"/>
      <w:r w:rsidRPr="00A0220B">
        <w:rPr>
          <w:rFonts w:ascii="Times New Roman" w:hAnsi="Times New Roman" w:cs="Times New Roman"/>
          <w:sz w:val="20"/>
          <w:szCs w:val="20"/>
        </w:rPr>
        <w:t>МО</w:t>
      </w:r>
      <w:proofErr w:type="spellEnd"/>
      <w:proofErr w:type="gramEnd"/>
      <w:r w:rsidRPr="00A0220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0220B">
        <w:rPr>
          <w:rFonts w:ascii="Times New Roman" w:hAnsi="Times New Roman" w:cs="Times New Roman"/>
          <w:sz w:val="20"/>
          <w:szCs w:val="20"/>
        </w:rPr>
        <w:t>Юнтолово</w:t>
      </w:r>
      <w:proofErr w:type="spellEnd"/>
    </w:p>
    <w:p w:rsidR="00047CA1" w:rsidRPr="00A0220B" w:rsidRDefault="00047CA1" w:rsidP="00047CA1">
      <w:pPr>
        <w:suppressAutoHyphens/>
        <w:ind w:left="6480"/>
        <w:jc w:val="right"/>
        <w:rPr>
          <w:rFonts w:ascii="Times New Roman" w:hAnsi="Times New Roman" w:cs="Times New Roman"/>
          <w:sz w:val="20"/>
          <w:szCs w:val="20"/>
        </w:rPr>
      </w:pPr>
      <w:r w:rsidRPr="00A0220B">
        <w:rPr>
          <w:rFonts w:ascii="Times New Roman" w:hAnsi="Times New Roman" w:cs="Times New Roman"/>
          <w:sz w:val="20"/>
          <w:szCs w:val="20"/>
        </w:rPr>
        <w:t xml:space="preserve">от </w:t>
      </w:r>
      <w:r w:rsidR="00212B53" w:rsidRPr="00A0220B">
        <w:rPr>
          <w:rFonts w:ascii="Times New Roman" w:hAnsi="Times New Roman" w:cs="Times New Roman"/>
          <w:sz w:val="20"/>
          <w:szCs w:val="20"/>
        </w:rPr>
        <w:t>19</w:t>
      </w:r>
      <w:r w:rsidRPr="00A0220B">
        <w:rPr>
          <w:rFonts w:ascii="Times New Roman" w:hAnsi="Times New Roman" w:cs="Times New Roman"/>
          <w:sz w:val="20"/>
          <w:szCs w:val="20"/>
        </w:rPr>
        <w:t>.</w:t>
      </w:r>
      <w:r w:rsidR="00212B53" w:rsidRPr="00A0220B">
        <w:rPr>
          <w:rFonts w:ascii="Times New Roman" w:hAnsi="Times New Roman" w:cs="Times New Roman"/>
          <w:sz w:val="20"/>
          <w:szCs w:val="20"/>
        </w:rPr>
        <w:t>05.</w:t>
      </w:r>
      <w:r w:rsidRPr="00A0220B">
        <w:rPr>
          <w:rFonts w:ascii="Times New Roman" w:hAnsi="Times New Roman" w:cs="Times New Roman"/>
          <w:sz w:val="20"/>
          <w:szCs w:val="20"/>
        </w:rPr>
        <w:t xml:space="preserve">2022 года № </w:t>
      </w:r>
      <w:r w:rsidR="00212B53" w:rsidRPr="00A0220B">
        <w:rPr>
          <w:rFonts w:ascii="Times New Roman" w:hAnsi="Times New Roman" w:cs="Times New Roman"/>
          <w:sz w:val="20"/>
          <w:szCs w:val="20"/>
        </w:rPr>
        <w:t>6</w:t>
      </w:r>
      <w:r w:rsidRPr="00A0220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47CA1" w:rsidRPr="00A0220B" w:rsidRDefault="00730D4E" w:rsidP="00730D4E">
      <w:pPr>
        <w:pStyle w:val="p4"/>
        <w:shd w:val="clear" w:color="auto" w:fill="FFFFFF"/>
        <w:ind w:firstLine="708"/>
        <w:jc w:val="center"/>
      </w:pPr>
      <w:r>
        <w:t>О</w:t>
      </w:r>
      <w:r w:rsidRPr="004865DC">
        <w:t xml:space="preserve">тчет </w:t>
      </w:r>
      <w:proofErr w:type="gramStart"/>
      <w:r w:rsidRPr="004865DC">
        <w:t xml:space="preserve">Главы Местной Администрации внутригородского муниципального образования </w:t>
      </w:r>
      <w:r>
        <w:t xml:space="preserve">города федерального значения </w:t>
      </w:r>
      <w:r w:rsidRPr="004865DC">
        <w:t>Санкт-Петербурга</w:t>
      </w:r>
      <w:proofErr w:type="gramEnd"/>
      <w:r w:rsidRPr="004865DC">
        <w:t xml:space="preserve"> муниципальный округ </w:t>
      </w:r>
      <w:proofErr w:type="spellStart"/>
      <w:r w:rsidRPr="004865DC">
        <w:t>Юнтоло</w:t>
      </w:r>
      <w:r>
        <w:t>во</w:t>
      </w:r>
      <w:proofErr w:type="spellEnd"/>
      <w:r>
        <w:t xml:space="preserve"> о результатах деятельности в</w:t>
      </w:r>
      <w:r w:rsidRPr="004865DC">
        <w:t xml:space="preserve"> 202</w:t>
      </w:r>
      <w:r>
        <w:t>1</w:t>
      </w:r>
      <w:r w:rsidRPr="004865DC">
        <w:t xml:space="preserve"> год</w:t>
      </w:r>
      <w:r>
        <w:t>у</w:t>
      </w:r>
    </w:p>
    <w:p w:rsidR="00047CA1" w:rsidRPr="00A0220B" w:rsidRDefault="00047CA1" w:rsidP="00730D4E">
      <w:pPr>
        <w:pStyle w:val="p4"/>
        <w:shd w:val="clear" w:color="auto" w:fill="FFFFFF"/>
        <w:spacing w:before="0" w:beforeAutospacing="0" w:after="0" w:afterAutospacing="0"/>
        <w:ind w:firstLine="709"/>
        <w:jc w:val="both"/>
      </w:pPr>
      <w:r w:rsidRPr="00A0220B">
        <w:t xml:space="preserve">Местная Администрация внутригородского муниципального образования </w:t>
      </w:r>
      <w:r w:rsidRPr="00A0220B">
        <w:br/>
      </w:r>
      <w:r w:rsidR="00FF5C9A" w:rsidRPr="00A0220B">
        <w:t xml:space="preserve">города федерального значения </w:t>
      </w:r>
      <w:r w:rsidRPr="00A0220B">
        <w:t xml:space="preserve">Санкт-Петербурга муниципальный округ </w:t>
      </w:r>
      <w:proofErr w:type="spellStart"/>
      <w:r w:rsidRPr="00A0220B">
        <w:t>Юнтолово</w:t>
      </w:r>
      <w:proofErr w:type="spellEnd"/>
      <w:r w:rsidRPr="00A0220B">
        <w:t xml:space="preserve"> (далее – Местная Администрация) является исполнительно-распорядительным органом, созданным для решения вопросов местного значения и </w:t>
      </w:r>
      <w:proofErr w:type="gramStart"/>
      <w:r w:rsidRPr="00A0220B">
        <w:t>осуществления</w:t>
      </w:r>
      <w:proofErr w:type="gramEnd"/>
      <w:r w:rsidRPr="00A0220B">
        <w:t xml:space="preserve"> переданных органам местного самоуправления внутригородских муниципальных образований Санкт-Петербурга отдельных государственных полномочий. Полномочия Местной Администрации определены Уставом муниципального образования.</w:t>
      </w:r>
    </w:p>
    <w:p w:rsidR="00047CA1" w:rsidRPr="00A0220B" w:rsidRDefault="00047CA1" w:rsidP="00730D4E">
      <w:pPr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 w:rsidRPr="00A0220B">
        <w:rPr>
          <w:rFonts w:ascii="Times New Roman" w:hAnsi="Times New Roman" w:cs="Times New Roman"/>
          <w:sz w:val="24"/>
          <w:szCs w:val="24"/>
        </w:rPr>
        <w:t>В структуру Местн</w:t>
      </w:r>
      <w:r w:rsidR="00730D4E">
        <w:rPr>
          <w:rFonts w:ascii="Times New Roman" w:hAnsi="Times New Roman" w:cs="Times New Roman"/>
          <w:sz w:val="24"/>
          <w:szCs w:val="24"/>
        </w:rPr>
        <w:t>ой Администрации, утвержденную р</w:t>
      </w:r>
      <w:r w:rsidRPr="00A0220B">
        <w:rPr>
          <w:rFonts w:ascii="Times New Roman" w:hAnsi="Times New Roman" w:cs="Times New Roman"/>
          <w:sz w:val="24"/>
          <w:szCs w:val="24"/>
        </w:rPr>
        <w:t>ешением Муниципального Совета</w:t>
      </w:r>
      <w:r w:rsidRPr="00A0220B">
        <w:rPr>
          <w:rStyle w:val="s2"/>
          <w:szCs w:val="24"/>
        </w:rPr>
        <w:t>,</w:t>
      </w:r>
      <w:r w:rsidRPr="00A0220B">
        <w:rPr>
          <w:rFonts w:ascii="Times New Roman" w:hAnsi="Times New Roman" w:cs="Times New Roman"/>
          <w:sz w:val="24"/>
          <w:szCs w:val="24"/>
        </w:rPr>
        <w:t xml:space="preserve"> входят следующие отделы:</w:t>
      </w:r>
    </w:p>
    <w:p w:rsidR="00047CA1" w:rsidRPr="00A0220B" w:rsidRDefault="00047CA1" w:rsidP="00047CA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0220B">
        <w:rPr>
          <w:rStyle w:val="s3"/>
          <w:rFonts w:ascii="Times New Roman" w:hAnsi="Times New Roman" w:cs="Times New Roman"/>
          <w:sz w:val="24"/>
          <w:szCs w:val="24"/>
        </w:rPr>
        <w:sym w:font="Symbol" w:char="F02D"/>
      </w:r>
      <w:r w:rsidRPr="00A0220B">
        <w:rPr>
          <w:rStyle w:val="s3"/>
          <w:rFonts w:ascii="Times New Roman" w:hAnsi="Times New Roman" w:cs="Times New Roman"/>
          <w:sz w:val="24"/>
          <w:szCs w:val="24"/>
        </w:rPr>
        <w:t>​ </w:t>
      </w:r>
      <w:r w:rsidRPr="00A0220B">
        <w:rPr>
          <w:rFonts w:ascii="Times New Roman" w:hAnsi="Times New Roman" w:cs="Times New Roman"/>
          <w:sz w:val="24"/>
          <w:szCs w:val="24"/>
        </w:rPr>
        <w:t>организационный отдел;</w:t>
      </w:r>
    </w:p>
    <w:p w:rsidR="00047CA1" w:rsidRPr="00A0220B" w:rsidRDefault="00047CA1" w:rsidP="00047CA1">
      <w:pPr>
        <w:ind w:firstLine="708"/>
        <w:rPr>
          <w:rStyle w:val="s3"/>
          <w:rFonts w:ascii="Times New Roman" w:hAnsi="Times New Roman" w:cs="Times New Roman"/>
          <w:sz w:val="24"/>
          <w:szCs w:val="24"/>
        </w:rPr>
      </w:pPr>
      <w:r w:rsidRPr="00A0220B">
        <w:rPr>
          <w:rStyle w:val="s3"/>
          <w:rFonts w:ascii="Times New Roman" w:hAnsi="Times New Roman" w:cs="Times New Roman"/>
          <w:sz w:val="24"/>
          <w:szCs w:val="24"/>
        </w:rPr>
        <w:sym w:font="Symbol" w:char="F02D"/>
      </w:r>
      <w:r w:rsidRPr="00A0220B">
        <w:rPr>
          <w:rStyle w:val="s3"/>
          <w:rFonts w:ascii="Times New Roman" w:hAnsi="Times New Roman" w:cs="Times New Roman"/>
          <w:sz w:val="24"/>
          <w:szCs w:val="24"/>
        </w:rPr>
        <w:t>​ юридический отдел;</w:t>
      </w:r>
    </w:p>
    <w:p w:rsidR="00047CA1" w:rsidRPr="00A0220B" w:rsidRDefault="00047CA1" w:rsidP="00047CA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0220B">
        <w:rPr>
          <w:rStyle w:val="s3"/>
          <w:rFonts w:ascii="Times New Roman" w:hAnsi="Times New Roman" w:cs="Times New Roman"/>
          <w:sz w:val="24"/>
          <w:szCs w:val="24"/>
        </w:rPr>
        <w:sym w:font="Symbol" w:char="F02D"/>
      </w:r>
      <w:r w:rsidRPr="00A0220B">
        <w:rPr>
          <w:rStyle w:val="s3"/>
          <w:rFonts w:ascii="Times New Roman" w:hAnsi="Times New Roman" w:cs="Times New Roman"/>
          <w:sz w:val="24"/>
          <w:szCs w:val="24"/>
        </w:rPr>
        <w:t>​ бюджетно-ф</w:t>
      </w:r>
      <w:r w:rsidRPr="00A0220B">
        <w:rPr>
          <w:rFonts w:ascii="Times New Roman" w:hAnsi="Times New Roman" w:cs="Times New Roman"/>
          <w:sz w:val="24"/>
          <w:szCs w:val="24"/>
        </w:rPr>
        <w:t>инансовый отдел;</w:t>
      </w:r>
    </w:p>
    <w:p w:rsidR="00047CA1" w:rsidRPr="00A0220B" w:rsidRDefault="00047CA1" w:rsidP="00047CA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0220B">
        <w:rPr>
          <w:rStyle w:val="s3"/>
          <w:rFonts w:ascii="Times New Roman" w:hAnsi="Times New Roman" w:cs="Times New Roman"/>
          <w:sz w:val="24"/>
          <w:szCs w:val="24"/>
        </w:rPr>
        <w:sym w:font="Symbol" w:char="F02D"/>
      </w:r>
      <w:r w:rsidRPr="00A0220B">
        <w:rPr>
          <w:rStyle w:val="s3"/>
          <w:rFonts w:ascii="Times New Roman" w:hAnsi="Times New Roman" w:cs="Times New Roman"/>
          <w:sz w:val="24"/>
          <w:szCs w:val="24"/>
        </w:rPr>
        <w:t>​ </w:t>
      </w:r>
      <w:r w:rsidRPr="00A0220B">
        <w:rPr>
          <w:rFonts w:ascii="Times New Roman" w:hAnsi="Times New Roman" w:cs="Times New Roman"/>
          <w:sz w:val="24"/>
          <w:szCs w:val="24"/>
        </w:rPr>
        <w:t>отдел благоустройства и охраны окружающей среды;</w:t>
      </w:r>
    </w:p>
    <w:p w:rsidR="00047CA1" w:rsidRPr="00A0220B" w:rsidRDefault="00047CA1" w:rsidP="00047CA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0220B">
        <w:rPr>
          <w:rStyle w:val="s3"/>
          <w:rFonts w:ascii="Times New Roman" w:hAnsi="Times New Roman" w:cs="Times New Roman"/>
          <w:sz w:val="24"/>
          <w:szCs w:val="24"/>
        </w:rPr>
        <w:sym w:font="Symbol" w:char="F02D"/>
      </w:r>
      <w:r w:rsidRPr="00A0220B">
        <w:rPr>
          <w:rFonts w:ascii="Times New Roman" w:hAnsi="Times New Roman" w:cs="Times New Roman"/>
          <w:sz w:val="24"/>
          <w:szCs w:val="24"/>
        </w:rPr>
        <w:t xml:space="preserve"> отдел молодежной и социальной политики;</w:t>
      </w:r>
    </w:p>
    <w:p w:rsidR="00047CA1" w:rsidRPr="00A0220B" w:rsidRDefault="00047CA1" w:rsidP="00047CA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0220B">
        <w:rPr>
          <w:rStyle w:val="s3"/>
          <w:rFonts w:ascii="Times New Roman" w:hAnsi="Times New Roman" w:cs="Times New Roman"/>
          <w:sz w:val="24"/>
          <w:szCs w:val="24"/>
        </w:rPr>
        <w:sym w:font="Symbol" w:char="F02D"/>
      </w:r>
      <w:r w:rsidRPr="00A0220B">
        <w:rPr>
          <w:rStyle w:val="s3"/>
          <w:rFonts w:ascii="Times New Roman" w:hAnsi="Times New Roman" w:cs="Times New Roman"/>
          <w:sz w:val="24"/>
          <w:szCs w:val="24"/>
        </w:rPr>
        <w:t>​ </w:t>
      </w:r>
      <w:r w:rsidRPr="00A0220B">
        <w:rPr>
          <w:rFonts w:ascii="Times New Roman" w:hAnsi="Times New Roman" w:cs="Times New Roman"/>
          <w:sz w:val="24"/>
          <w:szCs w:val="24"/>
        </w:rPr>
        <w:t>отдел опеки и попечительства;</w:t>
      </w:r>
    </w:p>
    <w:p w:rsidR="00047CA1" w:rsidRPr="00A0220B" w:rsidRDefault="00047CA1" w:rsidP="00047CA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0220B">
        <w:rPr>
          <w:rStyle w:val="s3"/>
          <w:rFonts w:ascii="Times New Roman" w:hAnsi="Times New Roman" w:cs="Times New Roman"/>
          <w:sz w:val="24"/>
          <w:szCs w:val="24"/>
        </w:rPr>
        <w:sym w:font="Symbol" w:char="F02D"/>
      </w:r>
      <w:r w:rsidRPr="00A0220B">
        <w:rPr>
          <w:rStyle w:val="s3"/>
          <w:rFonts w:ascii="Times New Roman" w:hAnsi="Times New Roman" w:cs="Times New Roman"/>
          <w:sz w:val="24"/>
          <w:szCs w:val="24"/>
        </w:rPr>
        <w:t xml:space="preserve">​ </w:t>
      </w:r>
      <w:r w:rsidRPr="00A0220B">
        <w:rPr>
          <w:rFonts w:ascii="Times New Roman" w:hAnsi="Times New Roman" w:cs="Times New Roman"/>
          <w:sz w:val="24"/>
          <w:szCs w:val="24"/>
        </w:rPr>
        <w:t xml:space="preserve"> материально-технический отдел.</w:t>
      </w:r>
    </w:p>
    <w:p w:rsidR="00047CA1" w:rsidRPr="006636D2" w:rsidRDefault="00047CA1" w:rsidP="00047CA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0220B">
        <w:rPr>
          <w:rFonts w:ascii="Times New Roman" w:hAnsi="Times New Roman" w:cs="Times New Roman"/>
          <w:sz w:val="24"/>
          <w:szCs w:val="24"/>
        </w:rPr>
        <w:t>Общее количество сотрудников Местной Администрации на 31 декабря 202</w:t>
      </w:r>
      <w:r w:rsidR="00E15D21" w:rsidRPr="00A0220B">
        <w:rPr>
          <w:rFonts w:ascii="Times New Roman" w:hAnsi="Times New Roman" w:cs="Times New Roman"/>
          <w:sz w:val="24"/>
          <w:szCs w:val="24"/>
        </w:rPr>
        <w:t>1</w:t>
      </w:r>
      <w:r w:rsidRPr="00A0220B">
        <w:rPr>
          <w:rFonts w:ascii="Times New Roman" w:hAnsi="Times New Roman" w:cs="Times New Roman"/>
          <w:sz w:val="24"/>
          <w:szCs w:val="24"/>
        </w:rPr>
        <w:t xml:space="preserve"> года составляло </w:t>
      </w:r>
      <w:r w:rsidR="00E15D21" w:rsidRPr="00A0220B">
        <w:rPr>
          <w:rFonts w:ascii="Times New Roman" w:hAnsi="Times New Roman" w:cs="Times New Roman"/>
          <w:sz w:val="24"/>
          <w:szCs w:val="24"/>
        </w:rPr>
        <w:t>30</w:t>
      </w:r>
      <w:r w:rsidRPr="00A0220B">
        <w:rPr>
          <w:rFonts w:ascii="Times New Roman" w:hAnsi="Times New Roman" w:cs="Times New Roman"/>
          <w:sz w:val="24"/>
          <w:szCs w:val="24"/>
        </w:rPr>
        <w:t xml:space="preserve"> человек, из них 2</w:t>
      </w:r>
      <w:r w:rsidR="00E15D21" w:rsidRPr="00A0220B">
        <w:rPr>
          <w:rFonts w:ascii="Times New Roman" w:hAnsi="Times New Roman" w:cs="Times New Roman"/>
          <w:sz w:val="24"/>
          <w:szCs w:val="24"/>
        </w:rPr>
        <w:t>6</w:t>
      </w:r>
      <w:r w:rsidRPr="00A0220B">
        <w:rPr>
          <w:rFonts w:ascii="Times New Roman" w:hAnsi="Times New Roman" w:cs="Times New Roman"/>
          <w:sz w:val="24"/>
          <w:szCs w:val="24"/>
        </w:rPr>
        <w:t xml:space="preserve"> человек замещают должности муниципальной службы </w:t>
      </w:r>
      <w:r w:rsidRPr="00A0220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(</w:t>
      </w:r>
      <w:r w:rsidRPr="006636D2">
        <w:rPr>
          <w:rFonts w:ascii="Times New Roman" w:hAnsi="Times New Roman" w:cs="Times New Roman"/>
          <w:sz w:val="24"/>
          <w:szCs w:val="24"/>
        </w:rPr>
        <w:t>5 человек исполняют переданные нам государственные полномочия</w:t>
      </w:r>
      <w:r>
        <w:rPr>
          <w:rFonts w:ascii="Times New Roman" w:hAnsi="Times New Roman" w:cs="Times New Roman"/>
          <w:sz w:val="24"/>
          <w:szCs w:val="24"/>
        </w:rPr>
        <w:t>)</w:t>
      </w:r>
      <w:r w:rsidR="00E15D21">
        <w:rPr>
          <w:rFonts w:ascii="Times New Roman" w:hAnsi="Times New Roman" w:cs="Times New Roman"/>
          <w:sz w:val="24"/>
          <w:szCs w:val="24"/>
        </w:rPr>
        <w:t>, 4</w:t>
      </w:r>
      <w:r w:rsidRPr="006636D2">
        <w:rPr>
          <w:rFonts w:ascii="Times New Roman" w:hAnsi="Times New Roman" w:cs="Times New Roman"/>
          <w:sz w:val="24"/>
          <w:szCs w:val="24"/>
        </w:rPr>
        <w:t xml:space="preserve"> человека относятся к техническому персоналу.</w:t>
      </w:r>
    </w:p>
    <w:p w:rsidR="00047CA1" w:rsidRPr="00145E64" w:rsidRDefault="00047CA1" w:rsidP="00047CA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Организована работа по разработке организационных и правовых документов по вопросам, отнесенным к компетенции Местной Администрации. </w:t>
      </w:r>
      <w:r w:rsidRPr="006636D2">
        <w:rPr>
          <w:rFonts w:ascii="Times New Roman" w:hAnsi="Times New Roman" w:cs="Times New Roman"/>
          <w:sz w:val="24"/>
          <w:szCs w:val="24"/>
        </w:rPr>
        <w:t>За 202</w:t>
      </w:r>
      <w:r w:rsidR="00E15D21">
        <w:rPr>
          <w:rFonts w:ascii="Times New Roman" w:hAnsi="Times New Roman" w:cs="Times New Roman"/>
          <w:sz w:val="24"/>
          <w:szCs w:val="24"/>
        </w:rPr>
        <w:t>1</w:t>
      </w:r>
      <w:r w:rsidRPr="006636D2">
        <w:rPr>
          <w:rFonts w:ascii="Times New Roman" w:hAnsi="Times New Roman" w:cs="Times New Roman"/>
          <w:sz w:val="24"/>
          <w:szCs w:val="24"/>
        </w:rPr>
        <w:t xml:space="preserve"> год Местной Администрацией принято 95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6636D2">
        <w:rPr>
          <w:rFonts w:ascii="Times New Roman" w:hAnsi="Times New Roman" w:cs="Times New Roman"/>
          <w:sz w:val="24"/>
          <w:szCs w:val="24"/>
        </w:rPr>
        <w:t xml:space="preserve">остановлений </w:t>
      </w:r>
      <w:r>
        <w:rPr>
          <w:rFonts w:ascii="Times New Roman" w:hAnsi="Times New Roman" w:cs="Times New Roman"/>
          <w:sz w:val="24"/>
          <w:szCs w:val="24"/>
        </w:rPr>
        <w:t xml:space="preserve">и 54 распоряжения </w:t>
      </w:r>
      <w:r w:rsidRPr="006636D2">
        <w:rPr>
          <w:rFonts w:ascii="Times New Roman" w:hAnsi="Times New Roman" w:cs="Times New Roman"/>
          <w:sz w:val="24"/>
          <w:szCs w:val="24"/>
        </w:rPr>
        <w:t>по основной деятельности.</w:t>
      </w:r>
      <w:r>
        <w:rPr>
          <w:rFonts w:ascii="Times New Roman" w:hAnsi="Times New Roman" w:cs="Times New Roman"/>
          <w:sz w:val="24"/>
          <w:szCs w:val="24"/>
        </w:rPr>
        <w:t xml:space="preserve"> Своевременно отрабатываются и готовятся ответы на обращения, </w:t>
      </w:r>
      <w:r w:rsidRPr="00145E64">
        <w:rPr>
          <w:rFonts w:ascii="Times New Roman" w:hAnsi="Times New Roman" w:cs="Times New Roman"/>
          <w:sz w:val="24"/>
          <w:szCs w:val="24"/>
        </w:rPr>
        <w:t xml:space="preserve"> общее количество </w:t>
      </w:r>
      <w:r>
        <w:rPr>
          <w:rFonts w:ascii="Times New Roman" w:hAnsi="Times New Roman" w:cs="Times New Roman"/>
          <w:sz w:val="24"/>
          <w:szCs w:val="24"/>
        </w:rPr>
        <w:t xml:space="preserve">обращений, поступивших  в МО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Pr="00145E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E64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 w:rsidRPr="00145E64">
        <w:rPr>
          <w:rFonts w:ascii="Times New Roman" w:hAnsi="Times New Roman" w:cs="Times New Roman"/>
          <w:sz w:val="24"/>
          <w:szCs w:val="24"/>
        </w:rPr>
        <w:t xml:space="preserve">,  составило </w:t>
      </w:r>
      <w:r w:rsidR="00B16B43">
        <w:rPr>
          <w:rFonts w:ascii="Times New Roman" w:hAnsi="Times New Roman" w:cs="Times New Roman"/>
          <w:sz w:val="24"/>
          <w:szCs w:val="24"/>
        </w:rPr>
        <w:t>1930</w:t>
      </w:r>
      <w:r w:rsidRPr="00145E64">
        <w:rPr>
          <w:rFonts w:ascii="Times New Roman" w:hAnsi="Times New Roman" w:cs="Times New Roman"/>
          <w:sz w:val="24"/>
          <w:szCs w:val="24"/>
        </w:rPr>
        <w:t xml:space="preserve">,  в т.ч.:  обращения граждан - </w:t>
      </w:r>
      <w:r w:rsidR="00B16B43">
        <w:rPr>
          <w:rFonts w:ascii="Times New Roman" w:hAnsi="Times New Roman" w:cs="Times New Roman"/>
          <w:sz w:val="24"/>
          <w:szCs w:val="24"/>
        </w:rPr>
        <w:t>693</w:t>
      </w:r>
      <w:r w:rsidRPr="00145E64">
        <w:rPr>
          <w:rFonts w:ascii="Times New Roman" w:hAnsi="Times New Roman" w:cs="Times New Roman"/>
          <w:sz w:val="24"/>
          <w:szCs w:val="24"/>
        </w:rPr>
        <w:t>, обращения органов государственной власти - 1</w:t>
      </w:r>
      <w:r w:rsidR="00B16B43">
        <w:rPr>
          <w:rFonts w:ascii="Times New Roman" w:hAnsi="Times New Roman" w:cs="Times New Roman"/>
          <w:sz w:val="24"/>
          <w:szCs w:val="24"/>
        </w:rPr>
        <w:t>156</w:t>
      </w:r>
      <w:r w:rsidRPr="00145E64">
        <w:rPr>
          <w:rFonts w:ascii="Times New Roman" w:hAnsi="Times New Roman" w:cs="Times New Roman"/>
          <w:sz w:val="24"/>
          <w:szCs w:val="24"/>
        </w:rPr>
        <w:t xml:space="preserve">, обращения юридических лиц – </w:t>
      </w:r>
      <w:r w:rsidR="00B16B43">
        <w:rPr>
          <w:rFonts w:ascii="Times New Roman" w:hAnsi="Times New Roman" w:cs="Times New Roman"/>
          <w:sz w:val="24"/>
          <w:szCs w:val="24"/>
        </w:rPr>
        <w:t>8</w:t>
      </w:r>
      <w:r w:rsidRPr="00145E64">
        <w:rPr>
          <w:rFonts w:ascii="Times New Roman" w:hAnsi="Times New Roman" w:cs="Times New Roman"/>
          <w:sz w:val="24"/>
          <w:szCs w:val="24"/>
        </w:rPr>
        <w:t>1</w:t>
      </w:r>
      <w:r w:rsidR="00B16B43">
        <w:rPr>
          <w:rFonts w:ascii="Times New Roman" w:hAnsi="Times New Roman" w:cs="Times New Roman"/>
          <w:sz w:val="24"/>
          <w:szCs w:val="24"/>
        </w:rPr>
        <w:t>.</w:t>
      </w:r>
    </w:p>
    <w:p w:rsidR="00047CA1" w:rsidRPr="006636D2" w:rsidRDefault="00047CA1" w:rsidP="00730D4E">
      <w:pPr>
        <w:spacing w:before="12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636D2">
        <w:rPr>
          <w:rFonts w:ascii="Times New Roman" w:hAnsi="Times New Roman" w:cs="Times New Roman"/>
          <w:color w:val="000000"/>
          <w:sz w:val="24"/>
          <w:szCs w:val="24"/>
        </w:rPr>
        <w:t>В соответствии с Соглашением о взаимодействии между Местной Администрацией и Муниципальным Советом, специалистами Местной Администрации осуществляется кадровая работа, юридическое сопровождение</w:t>
      </w:r>
      <w:r w:rsidR="00E15D21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Pr="006636D2">
        <w:rPr>
          <w:rFonts w:ascii="Times New Roman" w:hAnsi="Times New Roman" w:cs="Times New Roman"/>
          <w:color w:val="000000"/>
          <w:sz w:val="24"/>
          <w:szCs w:val="24"/>
        </w:rPr>
        <w:t xml:space="preserve"> делопроизводство в Муниципальном Совете.</w:t>
      </w:r>
    </w:p>
    <w:p w:rsidR="008D17CD" w:rsidRPr="003E0160" w:rsidRDefault="008D17CD" w:rsidP="00730D4E">
      <w:pPr>
        <w:spacing w:before="120"/>
        <w:ind w:firstLine="709"/>
        <w:rPr>
          <w:i/>
          <w:sz w:val="24"/>
        </w:rPr>
      </w:pPr>
      <w:r w:rsidRPr="009F5314">
        <w:rPr>
          <w:rFonts w:ascii="Times New Roman" w:hAnsi="Times New Roman" w:cs="Times New Roman"/>
          <w:b/>
          <w:sz w:val="24"/>
          <w:szCs w:val="24"/>
        </w:rPr>
        <w:t>Бюджет</w:t>
      </w:r>
      <w:r w:rsidRPr="006636D2">
        <w:rPr>
          <w:rFonts w:ascii="Times New Roman" w:hAnsi="Times New Roman" w:cs="Times New Roman"/>
          <w:sz w:val="24"/>
          <w:szCs w:val="24"/>
        </w:rPr>
        <w:t xml:space="preserve"> внутригородского муниципального образования Санкт-Петербурга муниципальный округ </w:t>
      </w:r>
      <w:proofErr w:type="spellStart"/>
      <w:r w:rsidRPr="006636D2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 w:rsidRPr="006636D2">
        <w:rPr>
          <w:rFonts w:ascii="Times New Roman" w:hAnsi="Times New Roman" w:cs="Times New Roman"/>
          <w:sz w:val="24"/>
          <w:szCs w:val="24"/>
        </w:rPr>
        <w:t xml:space="preserve"> (далее – бюджет) на 202</w:t>
      </w:r>
      <w:r>
        <w:rPr>
          <w:rFonts w:ascii="Times New Roman" w:hAnsi="Times New Roman" w:cs="Times New Roman"/>
          <w:sz w:val="24"/>
          <w:szCs w:val="24"/>
        </w:rPr>
        <w:t>1 год был утвержден р</w:t>
      </w:r>
      <w:r w:rsidRPr="006636D2">
        <w:rPr>
          <w:rFonts w:ascii="Times New Roman" w:hAnsi="Times New Roman" w:cs="Times New Roman"/>
          <w:sz w:val="24"/>
          <w:szCs w:val="24"/>
        </w:rPr>
        <w:t>ешением Муниципального Совета № 02-03/2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636D2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6636D2">
        <w:rPr>
          <w:rFonts w:ascii="Times New Roman" w:hAnsi="Times New Roman" w:cs="Times New Roman"/>
          <w:sz w:val="24"/>
          <w:szCs w:val="24"/>
        </w:rPr>
        <w:t>.12.20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6636D2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равным по доходам и расходам </w:t>
      </w:r>
      <w:r w:rsidRPr="00B37BE7">
        <w:rPr>
          <w:sz w:val="24"/>
        </w:rPr>
        <w:t xml:space="preserve">в </w:t>
      </w:r>
      <w:r w:rsidRPr="00604B09">
        <w:rPr>
          <w:rFonts w:ascii="Times New Roman" w:hAnsi="Times New Roman" w:cs="Times New Roman"/>
          <w:sz w:val="24"/>
        </w:rPr>
        <w:t>сумме</w:t>
      </w:r>
      <w:r w:rsidRPr="00B37BE7">
        <w:rPr>
          <w:sz w:val="24"/>
        </w:rPr>
        <w:t xml:space="preserve">            </w:t>
      </w:r>
      <w:r w:rsidRPr="00604B09">
        <w:rPr>
          <w:rFonts w:ascii="Times New Roman" w:hAnsi="Times New Roman" w:cs="Times New Roman"/>
          <w:sz w:val="24"/>
        </w:rPr>
        <w:t>160 555,3 тыс.</w:t>
      </w:r>
      <w:r w:rsidRPr="00B37BE7">
        <w:rPr>
          <w:sz w:val="24"/>
        </w:rPr>
        <w:t xml:space="preserve"> рублей</w:t>
      </w:r>
      <w:r w:rsidRPr="003E0160">
        <w:rPr>
          <w:i/>
          <w:sz w:val="24"/>
        </w:rPr>
        <w:t xml:space="preserve">. </w:t>
      </w:r>
    </w:p>
    <w:p w:rsidR="008D17CD" w:rsidRPr="006636D2" w:rsidRDefault="008D17CD" w:rsidP="008D17CD">
      <w:p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6636D2">
        <w:rPr>
          <w:rFonts w:ascii="Times New Roman" w:hAnsi="Times New Roman" w:cs="Times New Roman"/>
          <w:sz w:val="24"/>
          <w:szCs w:val="24"/>
        </w:rPr>
        <w:tab/>
        <w:t>В  утвержденный бюджет 202</w:t>
      </w:r>
      <w:r w:rsidR="00730D4E">
        <w:rPr>
          <w:rFonts w:ascii="Times New Roman" w:hAnsi="Times New Roman" w:cs="Times New Roman"/>
          <w:sz w:val="24"/>
          <w:szCs w:val="24"/>
        </w:rPr>
        <w:t>1</w:t>
      </w:r>
      <w:r w:rsidRPr="006636D2">
        <w:rPr>
          <w:rFonts w:ascii="Times New Roman" w:hAnsi="Times New Roman" w:cs="Times New Roman"/>
          <w:sz w:val="24"/>
          <w:szCs w:val="24"/>
        </w:rPr>
        <w:t xml:space="preserve"> года в течение финансового года </w:t>
      </w:r>
      <w:r>
        <w:rPr>
          <w:rFonts w:ascii="Times New Roman" w:hAnsi="Times New Roman" w:cs="Times New Roman"/>
          <w:sz w:val="24"/>
          <w:szCs w:val="24"/>
        </w:rPr>
        <w:t>трижды</w:t>
      </w:r>
      <w:r w:rsidRPr="006636D2">
        <w:rPr>
          <w:rFonts w:ascii="Times New Roman" w:hAnsi="Times New Roman" w:cs="Times New Roman"/>
          <w:sz w:val="24"/>
          <w:szCs w:val="24"/>
        </w:rPr>
        <w:t xml:space="preserve"> вносил</w:t>
      </w:r>
      <w:r>
        <w:rPr>
          <w:rFonts w:ascii="Times New Roman" w:hAnsi="Times New Roman" w:cs="Times New Roman"/>
          <w:sz w:val="24"/>
          <w:szCs w:val="24"/>
        </w:rPr>
        <w:t>ись изменения, с учетом которых:</w:t>
      </w:r>
    </w:p>
    <w:p w:rsidR="008D17CD" w:rsidRPr="00B16B43" w:rsidRDefault="00730D4E" w:rsidP="008D17CD">
      <w:p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D17CD" w:rsidRPr="00B16B43">
        <w:rPr>
          <w:rFonts w:ascii="Times New Roman" w:hAnsi="Times New Roman" w:cs="Times New Roman"/>
          <w:sz w:val="24"/>
          <w:szCs w:val="24"/>
        </w:rPr>
        <w:t>план по доходам увеличен на 1201,2 тыс</w:t>
      </w:r>
      <w:proofErr w:type="gramStart"/>
      <w:r w:rsidR="008D17CD" w:rsidRPr="00B16B4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8D17CD" w:rsidRPr="00B16B43">
        <w:rPr>
          <w:rFonts w:ascii="Times New Roman" w:hAnsi="Times New Roman" w:cs="Times New Roman"/>
          <w:sz w:val="24"/>
          <w:szCs w:val="24"/>
        </w:rPr>
        <w:t>ублей и составил 161 704,0 тыс.рублей, фактически поступило  161 756,5  тыс. рублей или 100% от уточненного плана;</w:t>
      </w:r>
    </w:p>
    <w:p w:rsidR="008D17CD" w:rsidRPr="00B16B43" w:rsidRDefault="008D17CD" w:rsidP="008D17CD">
      <w:p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B16B43">
        <w:rPr>
          <w:rFonts w:ascii="Times New Roman" w:hAnsi="Times New Roman" w:cs="Times New Roman"/>
          <w:sz w:val="24"/>
          <w:szCs w:val="24"/>
        </w:rPr>
        <w:tab/>
        <w:t>план по расходам уменьшен на 4798,9 тыс</w:t>
      </w:r>
      <w:proofErr w:type="gramStart"/>
      <w:r w:rsidRPr="00B16B4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16B43">
        <w:rPr>
          <w:rFonts w:ascii="Times New Roman" w:hAnsi="Times New Roman" w:cs="Times New Roman"/>
          <w:sz w:val="24"/>
          <w:szCs w:val="24"/>
        </w:rPr>
        <w:t xml:space="preserve">ублей и составил </w:t>
      </w:r>
      <w:r w:rsidRPr="00B16B43">
        <w:rPr>
          <w:rFonts w:ascii="Times New Roman" w:hAnsi="Times New Roman" w:cs="Times New Roman"/>
          <w:color w:val="000000"/>
          <w:sz w:val="24"/>
          <w:szCs w:val="24"/>
        </w:rPr>
        <w:t xml:space="preserve">156 635,3 </w:t>
      </w:r>
      <w:r w:rsidRPr="00B16B43">
        <w:rPr>
          <w:rFonts w:ascii="Times New Roman" w:hAnsi="Times New Roman" w:cs="Times New Roman"/>
          <w:sz w:val="24"/>
          <w:szCs w:val="24"/>
        </w:rPr>
        <w:t xml:space="preserve"> тыс. рублей, фактическое исполнение составило </w:t>
      </w:r>
      <w:r w:rsidRPr="00B16B43">
        <w:rPr>
          <w:rFonts w:ascii="Times New Roman" w:hAnsi="Times New Roman" w:cs="Times New Roman"/>
          <w:color w:val="000000"/>
          <w:sz w:val="24"/>
          <w:szCs w:val="24"/>
        </w:rPr>
        <w:t xml:space="preserve">155 756,4 </w:t>
      </w:r>
      <w:r w:rsidRPr="00B16B43">
        <w:rPr>
          <w:rFonts w:ascii="Times New Roman" w:hAnsi="Times New Roman" w:cs="Times New Roman"/>
          <w:sz w:val="24"/>
          <w:szCs w:val="24"/>
        </w:rPr>
        <w:t xml:space="preserve"> тыс.рублей  или 99,4% от уточненного плана.</w:t>
      </w:r>
    </w:p>
    <w:p w:rsidR="008D17CD" w:rsidRPr="00B16B43" w:rsidRDefault="008D17CD" w:rsidP="008D17CD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B16B43">
        <w:rPr>
          <w:rFonts w:ascii="Times New Roman" w:hAnsi="Times New Roman" w:cs="Times New Roman"/>
          <w:sz w:val="24"/>
          <w:szCs w:val="24"/>
        </w:rPr>
        <w:t xml:space="preserve">финансовый год закончен с </w:t>
      </w:r>
      <w:proofErr w:type="spellStart"/>
      <w:r w:rsidRPr="00B16B43">
        <w:rPr>
          <w:rFonts w:ascii="Times New Roman" w:hAnsi="Times New Roman" w:cs="Times New Roman"/>
          <w:sz w:val="24"/>
          <w:szCs w:val="24"/>
        </w:rPr>
        <w:t>профицитом</w:t>
      </w:r>
      <w:proofErr w:type="spellEnd"/>
      <w:r w:rsidRPr="00B16B43">
        <w:rPr>
          <w:rFonts w:ascii="Times New Roman" w:hAnsi="Times New Roman" w:cs="Times New Roman"/>
          <w:sz w:val="24"/>
          <w:szCs w:val="24"/>
        </w:rPr>
        <w:t xml:space="preserve"> в сумме 6 000,1 тыс</w:t>
      </w:r>
      <w:proofErr w:type="gramStart"/>
      <w:r w:rsidRPr="00B16B4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16B43">
        <w:rPr>
          <w:rFonts w:ascii="Times New Roman" w:hAnsi="Times New Roman" w:cs="Times New Roman"/>
          <w:sz w:val="24"/>
          <w:szCs w:val="24"/>
        </w:rPr>
        <w:t>ублей.</w:t>
      </w:r>
    </w:p>
    <w:p w:rsidR="008D17CD" w:rsidRPr="00FE3763" w:rsidRDefault="008D17CD" w:rsidP="008D17CD">
      <w:pPr>
        <w:pStyle w:val="a7"/>
        <w:ind w:firstLine="708"/>
        <w:rPr>
          <w:rFonts w:ascii="Times New Roman" w:hAnsi="Times New Roman"/>
          <w:sz w:val="24"/>
          <w:szCs w:val="24"/>
        </w:rPr>
      </w:pPr>
      <w:r w:rsidRPr="00A75394">
        <w:rPr>
          <w:rFonts w:ascii="Times New Roman" w:hAnsi="Times New Roman"/>
          <w:sz w:val="24"/>
          <w:szCs w:val="24"/>
        </w:rPr>
        <w:t>Из поступивших доходов</w:t>
      </w:r>
      <w:r>
        <w:t xml:space="preserve">  </w:t>
      </w:r>
      <w:r w:rsidRPr="00FE3763">
        <w:rPr>
          <w:rFonts w:ascii="Times New Roman" w:hAnsi="Times New Roman"/>
          <w:sz w:val="24"/>
          <w:szCs w:val="24"/>
        </w:rPr>
        <w:t>собственны</w:t>
      </w:r>
      <w:r>
        <w:rPr>
          <w:rFonts w:ascii="Times New Roman" w:hAnsi="Times New Roman"/>
          <w:sz w:val="24"/>
          <w:szCs w:val="24"/>
        </w:rPr>
        <w:t>х</w:t>
      </w:r>
      <w:r w:rsidRPr="00FE3763">
        <w:rPr>
          <w:rFonts w:ascii="Times New Roman" w:hAnsi="Times New Roman"/>
          <w:sz w:val="24"/>
          <w:szCs w:val="24"/>
        </w:rPr>
        <w:t xml:space="preserve">  доход</w:t>
      </w:r>
      <w:r>
        <w:rPr>
          <w:rFonts w:ascii="Times New Roman" w:hAnsi="Times New Roman"/>
          <w:sz w:val="24"/>
          <w:szCs w:val="24"/>
        </w:rPr>
        <w:t>ов</w:t>
      </w:r>
      <w:r w:rsidRPr="00FE3763">
        <w:rPr>
          <w:rFonts w:ascii="Times New Roman" w:hAnsi="Times New Roman"/>
          <w:sz w:val="24"/>
          <w:szCs w:val="24"/>
        </w:rPr>
        <w:t xml:space="preserve">  (налоговые и неналоговые) </w:t>
      </w:r>
      <w:r>
        <w:rPr>
          <w:rFonts w:ascii="Times New Roman" w:hAnsi="Times New Roman"/>
          <w:sz w:val="24"/>
          <w:szCs w:val="24"/>
        </w:rPr>
        <w:t>поступило</w:t>
      </w:r>
      <w:r w:rsidRPr="00FE37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7132,2</w:t>
      </w:r>
      <w:r w:rsidRPr="00FE37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тыс.</w:t>
      </w:r>
      <w:r w:rsidRPr="00FE3763">
        <w:rPr>
          <w:rFonts w:ascii="Times New Roman" w:hAnsi="Times New Roman"/>
          <w:sz w:val="24"/>
          <w:szCs w:val="24"/>
        </w:rPr>
        <w:t xml:space="preserve"> рублей, что составило </w:t>
      </w:r>
      <w:r>
        <w:rPr>
          <w:rFonts w:ascii="Times New Roman" w:hAnsi="Times New Roman"/>
          <w:sz w:val="24"/>
          <w:szCs w:val="24"/>
        </w:rPr>
        <w:t>4,4</w:t>
      </w:r>
      <w:r w:rsidRPr="00FE3763">
        <w:rPr>
          <w:rFonts w:ascii="Times New Roman" w:hAnsi="Times New Roman"/>
          <w:sz w:val="24"/>
          <w:szCs w:val="24"/>
        </w:rPr>
        <w:t>% в структуре доходов бюджета</w:t>
      </w:r>
      <w:r>
        <w:rPr>
          <w:rFonts w:ascii="Times New Roman" w:hAnsi="Times New Roman"/>
          <w:sz w:val="24"/>
          <w:szCs w:val="24"/>
        </w:rPr>
        <w:t>; безвозмездные поступления  составили 154 624,3</w:t>
      </w:r>
      <w:r w:rsidRPr="00FE37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тыс</w:t>
      </w:r>
      <w:proofErr w:type="gramStart"/>
      <w:r w:rsidRPr="00FE3763">
        <w:rPr>
          <w:rFonts w:ascii="Times New Roman" w:hAnsi="Times New Roman"/>
          <w:sz w:val="24"/>
          <w:szCs w:val="24"/>
        </w:rPr>
        <w:t>.р</w:t>
      </w:r>
      <w:proofErr w:type="gramEnd"/>
      <w:r w:rsidRPr="00FE3763">
        <w:rPr>
          <w:rFonts w:ascii="Times New Roman" w:hAnsi="Times New Roman"/>
          <w:sz w:val="24"/>
          <w:szCs w:val="24"/>
        </w:rPr>
        <w:t xml:space="preserve">ублей или  </w:t>
      </w:r>
      <w:r>
        <w:rPr>
          <w:rFonts w:ascii="Times New Roman" w:hAnsi="Times New Roman"/>
          <w:sz w:val="24"/>
          <w:szCs w:val="24"/>
        </w:rPr>
        <w:t>95,6</w:t>
      </w:r>
      <w:r w:rsidRPr="00FE3763">
        <w:rPr>
          <w:rFonts w:ascii="Times New Roman" w:hAnsi="Times New Roman"/>
          <w:sz w:val="24"/>
          <w:szCs w:val="24"/>
        </w:rPr>
        <w:t xml:space="preserve">%  от общей суммы доходов.  </w:t>
      </w:r>
    </w:p>
    <w:p w:rsidR="008D17CD" w:rsidRPr="00671C76" w:rsidRDefault="008D17CD" w:rsidP="008D17CD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AE1BAC">
        <w:rPr>
          <w:rFonts w:ascii="Times New Roman" w:hAnsi="Times New Roman" w:cs="Times New Roman"/>
          <w:sz w:val="24"/>
          <w:szCs w:val="24"/>
        </w:rPr>
        <w:t>Начиная с 2021 года изменилось</w:t>
      </w:r>
      <w:proofErr w:type="gramEnd"/>
      <w:r w:rsidRPr="00AE1BAC">
        <w:rPr>
          <w:rFonts w:ascii="Times New Roman" w:hAnsi="Times New Roman" w:cs="Times New Roman"/>
          <w:sz w:val="24"/>
          <w:szCs w:val="24"/>
        </w:rPr>
        <w:t xml:space="preserve"> законодательство Санкт-Петербурга в части доходных источников муниципальных образований и единственным налоговым источником доходов с </w:t>
      </w:r>
      <w:r w:rsidRPr="00AE1BAC">
        <w:rPr>
          <w:rFonts w:ascii="Times New Roman" w:hAnsi="Times New Roman" w:cs="Times New Roman"/>
          <w:sz w:val="24"/>
          <w:szCs w:val="24"/>
        </w:rPr>
        <w:lastRenderedPageBreak/>
        <w:t>нормативом отчислений 0,3% стал налог на доходы физических лиц.</w:t>
      </w:r>
      <w:r w:rsidRPr="003E0160">
        <w:rPr>
          <w:rFonts w:ascii="Times New Roman" w:hAnsi="Times New Roman" w:cs="Times New Roman"/>
          <w:color w:val="302E2C"/>
          <w:sz w:val="24"/>
          <w:szCs w:val="24"/>
        </w:rPr>
        <w:t xml:space="preserve"> </w:t>
      </w:r>
      <w:r w:rsidRPr="00671C76">
        <w:rPr>
          <w:rFonts w:ascii="Times New Roman" w:hAnsi="Times New Roman" w:cs="Times New Roman"/>
          <w:sz w:val="24"/>
          <w:szCs w:val="24"/>
        </w:rPr>
        <w:t xml:space="preserve">Остальные доходные источники являются неналоговыми и безвозмездными поступлениями из бюджета </w:t>
      </w:r>
      <w:r w:rsidR="00730D4E">
        <w:rPr>
          <w:rFonts w:ascii="Times New Roman" w:hAnsi="Times New Roman" w:cs="Times New Roman"/>
          <w:sz w:val="24"/>
          <w:szCs w:val="24"/>
        </w:rPr>
        <w:br/>
      </w:r>
      <w:r w:rsidRPr="00671C76">
        <w:rPr>
          <w:rFonts w:ascii="Times New Roman" w:hAnsi="Times New Roman" w:cs="Times New Roman"/>
          <w:sz w:val="24"/>
          <w:szCs w:val="24"/>
        </w:rPr>
        <w:t>Санкт-Петербурга.</w:t>
      </w:r>
    </w:p>
    <w:p w:rsidR="008D17CD" w:rsidRDefault="008D17CD" w:rsidP="008D17CD">
      <w:pPr>
        <w:shd w:val="clear" w:color="auto" w:fill="FFFFFF"/>
        <w:ind w:firstLine="708"/>
        <w:rPr>
          <w:color w:val="000000"/>
        </w:rPr>
      </w:pPr>
    </w:p>
    <w:p w:rsidR="008D17CD" w:rsidRDefault="008D17CD" w:rsidP="008D17CD">
      <w:pPr>
        <w:pStyle w:val="aa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Theme="minorHAnsi" w:hAnsiTheme="minorHAnsi"/>
          <w:color w:val="444444"/>
          <w:sz w:val="17"/>
          <w:szCs w:val="17"/>
        </w:rPr>
      </w:pPr>
      <w:r w:rsidRPr="00AE1BAC">
        <w:rPr>
          <w:rFonts w:asciiTheme="minorHAnsi" w:hAnsiTheme="minorHAnsi"/>
          <w:noProof/>
          <w:color w:val="444444"/>
          <w:sz w:val="17"/>
          <w:szCs w:val="17"/>
        </w:rPr>
        <w:drawing>
          <wp:inline distT="0" distB="0" distL="0" distR="0">
            <wp:extent cx="6282690" cy="4259580"/>
            <wp:effectExtent l="19050" t="0" r="22860" b="7620"/>
            <wp:docPr id="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D17CD" w:rsidRPr="00AE1BAC" w:rsidRDefault="008D17CD" w:rsidP="008D17CD">
      <w:pPr>
        <w:shd w:val="clear" w:color="auto" w:fill="FFFFFF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AE1BAC">
        <w:rPr>
          <w:rFonts w:ascii="Times New Roman" w:hAnsi="Times New Roman" w:cs="Times New Roman"/>
          <w:color w:val="000000"/>
          <w:sz w:val="24"/>
          <w:szCs w:val="24"/>
        </w:rPr>
        <w:t>К неналоговым поступлениям относятся компенсация затрат бюджета муниципального образования на восстановление зеленых насаждений, доход от п</w:t>
      </w:r>
      <w:r>
        <w:rPr>
          <w:rFonts w:ascii="Times New Roman" w:hAnsi="Times New Roman" w:cs="Times New Roman"/>
          <w:color w:val="000000"/>
          <w:sz w:val="24"/>
          <w:szCs w:val="24"/>
        </w:rPr>
        <w:t>родажи муниципального имущества.</w:t>
      </w:r>
    </w:p>
    <w:p w:rsidR="008D17CD" w:rsidRDefault="008D17CD" w:rsidP="008D17CD">
      <w:pPr>
        <w:shd w:val="clear" w:color="auto" w:fill="FFFFFF"/>
        <w:ind w:firstLine="708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D17CD" w:rsidRPr="009F5314" w:rsidRDefault="008D17CD" w:rsidP="008D17CD">
      <w:pPr>
        <w:shd w:val="clear" w:color="auto" w:fill="FFFFFF"/>
        <w:ind w:firstLine="708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F5314">
        <w:rPr>
          <w:rFonts w:ascii="Times New Roman" w:hAnsi="Times New Roman" w:cs="Times New Roman"/>
          <w:b/>
          <w:color w:val="000000"/>
          <w:sz w:val="24"/>
          <w:szCs w:val="24"/>
        </w:rPr>
        <w:t>Структура доходов в  2021 году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8D17CD" w:rsidRDefault="008D17CD" w:rsidP="008D17CD">
      <w:pPr>
        <w:shd w:val="clear" w:color="auto" w:fill="FFFFFF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8D17CD" w:rsidRDefault="008D17CD" w:rsidP="00A0220B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AE1BAC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255847" cy="3256396"/>
            <wp:effectExtent l="19050" t="0" r="11603" b="1154"/>
            <wp:docPr id="6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D17CD" w:rsidRDefault="008D17CD" w:rsidP="008D17CD">
      <w:pPr>
        <w:shd w:val="clear" w:color="auto" w:fill="FFFFFF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8D17CD" w:rsidRDefault="008D17CD" w:rsidP="008D17CD">
      <w:pPr>
        <w:shd w:val="clear" w:color="auto" w:fill="FFFFFF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8D17CD" w:rsidRPr="00AE1BAC" w:rsidRDefault="008D17CD" w:rsidP="008D17CD">
      <w:pPr>
        <w:shd w:val="clear" w:color="auto" w:fill="FFFFFF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AE1BAC">
        <w:rPr>
          <w:rFonts w:ascii="Times New Roman" w:hAnsi="Times New Roman" w:cs="Times New Roman"/>
          <w:color w:val="000000"/>
          <w:sz w:val="24"/>
          <w:szCs w:val="24"/>
        </w:rPr>
        <w:t xml:space="preserve">Безвозмездные поступления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зачислялись в бюджет</w:t>
      </w:r>
      <w:r w:rsidRPr="00AE1BAC">
        <w:rPr>
          <w:rFonts w:ascii="Times New Roman" w:hAnsi="Times New Roman" w:cs="Times New Roman"/>
          <w:color w:val="000000"/>
          <w:sz w:val="24"/>
          <w:szCs w:val="24"/>
        </w:rPr>
        <w:t xml:space="preserve"> в форме дотаций на выравнивание бюджетной обеспеченности - 127 949,4 тыс</w:t>
      </w:r>
      <w:proofErr w:type="gramStart"/>
      <w:r w:rsidRPr="00AE1BAC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AE1BAC">
        <w:rPr>
          <w:rFonts w:ascii="Times New Roman" w:hAnsi="Times New Roman" w:cs="Times New Roman"/>
          <w:color w:val="000000"/>
          <w:sz w:val="24"/>
          <w:szCs w:val="24"/>
        </w:rPr>
        <w:t>ублей, дотаци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AE1BAC">
        <w:rPr>
          <w:rFonts w:ascii="Times New Roman" w:hAnsi="Times New Roman" w:cs="Times New Roman"/>
          <w:color w:val="000000"/>
          <w:sz w:val="24"/>
          <w:szCs w:val="24"/>
        </w:rPr>
        <w:t xml:space="preserve"> на поддержку мер по сбалансированности бюджета в связи с увеличением площади зеленых насаждений, содержание которых осуществляет муниципальное образование, – 221,4 тыс.рублей и субвенций бюджетам внутригородских муниципальных образований Санкт-Петербурга на выполнение отдельных государственных полномочий Санкт-Петербурга 26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1BAC">
        <w:rPr>
          <w:rFonts w:ascii="Times New Roman" w:hAnsi="Times New Roman" w:cs="Times New Roman"/>
          <w:color w:val="000000"/>
          <w:sz w:val="24"/>
          <w:szCs w:val="24"/>
        </w:rPr>
        <w:t>453,4 тыс.рублей.</w:t>
      </w:r>
    </w:p>
    <w:p w:rsidR="00047CA1" w:rsidRPr="006636D2" w:rsidRDefault="00047CA1" w:rsidP="00730D4E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6636D2">
        <w:rPr>
          <w:rFonts w:ascii="Times New Roman" w:hAnsi="Times New Roman" w:cs="Times New Roman"/>
          <w:sz w:val="24"/>
          <w:szCs w:val="24"/>
        </w:rPr>
        <w:t xml:space="preserve">          Главными распорядителями бюджетных средств в отчетном периоде являлись  Муниципальный Совет (код ГРБС - 924) и Местная Администрация (код ГРБС – 969).</w:t>
      </w:r>
    </w:p>
    <w:p w:rsidR="00047CA1" w:rsidRDefault="00047CA1" w:rsidP="00047CA1">
      <w:pPr>
        <w:tabs>
          <w:tab w:val="left" w:pos="36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6636D2">
        <w:rPr>
          <w:rFonts w:ascii="Times New Roman" w:hAnsi="Times New Roman" w:cs="Times New Roman"/>
          <w:sz w:val="24"/>
          <w:szCs w:val="24"/>
        </w:rPr>
        <w:t xml:space="preserve">         Исполнение бюджета по расходам осуществлялось в соответствии с принятыми расходными обязательствами</w:t>
      </w:r>
      <w:r w:rsidR="00B16B43">
        <w:rPr>
          <w:rFonts w:ascii="Times New Roman" w:hAnsi="Times New Roman" w:cs="Times New Roman"/>
          <w:sz w:val="24"/>
          <w:szCs w:val="24"/>
        </w:rPr>
        <w:t>, местными программами и сметами</w:t>
      </w:r>
      <w:r w:rsidRPr="006636D2">
        <w:rPr>
          <w:rFonts w:ascii="Times New Roman" w:hAnsi="Times New Roman" w:cs="Times New Roman"/>
          <w:sz w:val="24"/>
          <w:szCs w:val="24"/>
        </w:rPr>
        <w:t>.</w:t>
      </w:r>
    </w:p>
    <w:p w:rsidR="00A0220B" w:rsidRPr="006636D2" w:rsidRDefault="00A0220B" w:rsidP="00047CA1">
      <w:pPr>
        <w:tabs>
          <w:tab w:val="left" w:pos="36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A0220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52515" cy="4377690"/>
            <wp:effectExtent l="19050" t="0" r="19685" b="3810"/>
            <wp:docPr id="7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349A0" w:rsidRPr="005F2E28" w:rsidRDefault="00A349A0" w:rsidP="005F2E2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0220B">
        <w:rPr>
          <w:rFonts w:ascii="Times New Roman" w:hAnsi="Times New Roman" w:cs="Times New Roman"/>
          <w:sz w:val="24"/>
          <w:szCs w:val="24"/>
        </w:rPr>
        <w:t>По разделу 0100 «Общегосударственные расходы»</w:t>
      </w:r>
      <w:r w:rsidRPr="005F2E28">
        <w:rPr>
          <w:rFonts w:ascii="Times New Roman" w:hAnsi="Times New Roman" w:cs="Times New Roman"/>
          <w:sz w:val="24"/>
          <w:szCs w:val="24"/>
        </w:rPr>
        <w:t xml:space="preserve">  предусмотрен</w:t>
      </w:r>
      <w:r w:rsidR="005F2E28" w:rsidRPr="005F2E28">
        <w:rPr>
          <w:rFonts w:ascii="Times New Roman" w:hAnsi="Times New Roman" w:cs="Times New Roman"/>
          <w:sz w:val="24"/>
          <w:szCs w:val="24"/>
        </w:rPr>
        <w:t>н</w:t>
      </w:r>
      <w:r w:rsidRPr="005F2E28">
        <w:rPr>
          <w:rFonts w:ascii="Times New Roman" w:hAnsi="Times New Roman" w:cs="Times New Roman"/>
          <w:sz w:val="24"/>
          <w:szCs w:val="24"/>
        </w:rPr>
        <w:t>ы</w:t>
      </w:r>
      <w:r w:rsidR="005F2E28" w:rsidRPr="005F2E28">
        <w:rPr>
          <w:rFonts w:ascii="Times New Roman" w:hAnsi="Times New Roman" w:cs="Times New Roman"/>
          <w:sz w:val="24"/>
          <w:szCs w:val="24"/>
        </w:rPr>
        <w:t xml:space="preserve">е бюджетом средства </w:t>
      </w:r>
      <w:r w:rsidRPr="005F2E28">
        <w:rPr>
          <w:rFonts w:ascii="Times New Roman" w:hAnsi="Times New Roman" w:cs="Times New Roman"/>
          <w:sz w:val="24"/>
          <w:szCs w:val="24"/>
        </w:rPr>
        <w:t xml:space="preserve"> 40 621,7 тыс</w:t>
      </w:r>
      <w:proofErr w:type="gramStart"/>
      <w:r w:rsidRPr="005F2E2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F2E28">
        <w:rPr>
          <w:rFonts w:ascii="Times New Roman" w:hAnsi="Times New Roman" w:cs="Times New Roman"/>
          <w:sz w:val="24"/>
          <w:szCs w:val="24"/>
        </w:rPr>
        <w:t>ублей, исполнены в сумме 40 339,0 тыс.рублей. В том числе, доля расходов на функционирование Главы муниципального образования,  представительного органа и Местной Администрации составила 398 298,0 тыс</w:t>
      </w:r>
      <w:proofErr w:type="gramStart"/>
      <w:r w:rsidRPr="005F2E2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F2E28">
        <w:rPr>
          <w:rFonts w:ascii="Times New Roman" w:hAnsi="Times New Roman" w:cs="Times New Roman"/>
          <w:sz w:val="24"/>
          <w:szCs w:val="24"/>
        </w:rPr>
        <w:t xml:space="preserve">ублей (при плане 40 102,4 тыс.рублей) или 25,6 % от общих расходов бюджета. </w:t>
      </w:r>
    </w:p>
    <w:p w:rsidR="00A349A0" w:rsidRPr="005F2E28" w:rsidRDefault="00A349A0" w:rsidP="00A349A0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5F2E28">
        <w:rPr>
          <w:rFonts w:ascii="Times New Roman" w:hAnsi="Times New Roman" w:cs="Times New Roman"/>
          <w:sz w:val="24"/>
          <w:szCs w:val="24"/>
        </w:rPr>
        <w:t xml:space="preserve">Расходы на  оплату труда лиц, замещающих выборные муниципальные должности, и муниципальных служащих осуществлялись в соответствии со ст.5 Закона Санкт-Петербурга </w:t>
      </w:r>
      <w:r w:rsidR="00730D4E">
        <w:rPr>
          <w:rFonts w:ascii="Times New Roman" w:hAnsi="Times New Roman" w:cs="Times New Roman"/>
          <w:sz w:val="24"/>
          <w:szCs w:val="24"/>
        </w:rPr>
        <w:br/>
      </w:r>
      <w:r w:rsidRPr="005F2E28">
        <w:rPr>
          <w:rFonts w:ascii="Times New Roman" w:hAnsi="Times New Roman" w:cs="Times New Roman"/>
          <w:sz w:val="24"/>
          <w:szCs w:val="24"/>
        </w:rPr>
        <w:t>«О реестрах муниципальных должностей в Санкт-Петербурге и предельных нормативах размеров оплаты труда депутатов муниципальных советов внутригородских муниципальных образований Санкт-Петербурга, членов выборных органов местного самоуправления в Санкт-Петербурге,  выборных должностных лиц местного самоуправления в Санкт-Петербурге, осуществляющих свои полномочия на постоянной основе, муниципальных</w:t>
      </w:r>
      <w:proofErr w:type="gramEnd"/>
      <w:r w:rsidRPr="005F2E28">
        <w:rPr>
          <w:rFonts w:ascii="Times New Roman" w:hAnsi="Times New Roman" w:cs="Times New Roman"/>
          <w:sz w:val="24"/>
          <w:szCs w:val="24"/>
        </w:rPr>
        <w:t xml:space="preserve"> служащих в Санкт-Петербурге», муниципальными правовыми актами, регулирующими оплату труда сотрудников органов местного самоуправления, в пределах фонда оплаты труда, рассчитанного в соответствии со штатными расписаниями, действующими в 2021 году. </w:t>
      </w:r>
    </w:p>
    <w:p w:rsidR="00A349A0" w:rsidRPr="005F2E28" w:rsidRDefault="00A349A0" w:rsidP="00A349A0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5F2E28">
        <w:rPr>
          <w:rFonts w:ascii="Times New Roman" w:hAnsi="Times New Roman" w:cs="Times New Roman"/>
          <w:sz w:val="24"/>
          <w:szCs w:val="24"/>
        </w:rPr>
        <w:t xml:space="preserve">Расходы на оплату труда и содержание органов местного самоуправления в муниципальном образовании  произведены  с соблюдением норматива формирования данных расходов, установленного постановлением Правительства Санкт-Петербурга от 24.11.2020 № 984 </w:t>
      </w:r>
      <w:r w:rsidR="00730D4E">
        <w:rPr>
          <w:rFonts w:ascii="Times New Roman" w:hAnsi="Times New Roman" w:cs="Times New Roman"/>
          <w:sz w:val="24"/>
          <w:szCs w:val="24"/>
        </w:rPr>
        <w:br/>
      </w:r>
      <w:r w:rsidRPr="005F2E28">
        <w:rPr>
          <w:rFonts w:ascii="Times New Roman" w:hAnsi="Times New Roman" w:cs="Times New Roman"/>
          <w:sz w:val="24"/>
          <w:szCs w:val="24"/>
        </w:rPr>
        <w:lastRenderedPageBreak/>
        <w:t>«Об утверждении нормативов формирования расходов на оплату труда депутатов, выборных должностных лиц местного самоуправления внутригородских муниципальных образований Санкт-Петербурга, осуществляющих свои полномочия на постоянной основе, муниципальных служащих и содержание органов местного самоуправления внутригородских муниципальных образований</w:t>
      </w:r>
      <w:proofErr w:type="gramEnd"/>
      <w:r w:rsidRPr="005F2E28">
        <w:rPr>
          <w:rFonts w:ascii="Times New Roman" w:hAnsi="Times New Roman" w:cs="Times New Roman"/>
          <w:sz w:val="24"/>
          <w:szCs w:val="24"/>
        </w:rPr>
        <w:t xml:space="preserve"> Санкт-Петербурга на 2021 год». </w:t>
      </w:r>
    </w:p>
    <w:p w:rsidR="00A349A0" w:rsidRPr="005F2E28" w:rsidRDefault="00A349A0" w:rsidP="00A349A0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5F2E28">
        <w:rPr>
          <w:rFonts w:ascii="Times New Roman" w:hAnsi="Times New Roman" w:cs="Times New Roman"/>
          <w:sz w:val="24"/>
          <w:szCs w:val="24"/>
        </w:rPr>
        <w:t>Резервный фонд Местной Администрации  был утвержден в размере 10 тыс</w:t>
      </w:r>
      <w:proofErr w:type="gramStart"/>
      <w:r w:rsidRPr="005F2E2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F2E28">
        <w:rPr>
          <w:rFonts w:ascii="Times New Roman" w:hAnsi="Times New Roman" w:cs="Times New Roman"/>
          <w:sz w:val="24"/>
          <w:szCs w:val="24"/>
        </w:rPr>
        <w:t xml:space="preserve">ублей, в ходе исполнения бюджета средства резервного фонда не использовались и не перераспределялись. </w:t>
      </w:r>
    </w:p>
    <w:p w:rsidR="00A349A0" w:rsidRPr="005F2E28" w:rsidRDefault="00A349A0" w:rsidP="00A349A0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5F2E28">
        <w:rPr>
          <w:rFonts w:ascii="Times New Roman" w:hAnsi="Times New Roman" w:cs="Times New Roman"/>
          <w:sz w:val="24"/>
          <w:szCs w:val="24"/>
        </w:rPr>
        <w:t>Другие общегосударственные расходы составили 509,2 тыс</w:t>
      </w:r>
      <w:proofErr w:type="gramStart"/>
      <w:r w:rsidRPr="005F2E2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F2E28">
        <w:rPr>
          <w:rFonts w:ascii="Times New Roman" w:hAnsi="Times New Roman" w:cs="Times New Roman"/>
          <w:sz w:val="24"/>
          <w:szCs w:val="24"/>
        </w:rPr>
        <w:t xml:space="preserve">ублей, в том числе денежные средства в размере 15,5 тыс.рублей направлены на разработку и изготовление тематических буклетов по вопросам профилактики в области дорожно-транспортного травматизма, терроризма и экстремизма, правонарушений, наркомании и межнациональных конфликтов  в количестве 500 штук по каждому из направлений.   </w:t>
      </w:r>
    </w:p>
    <w:p w:rsidR="00A349A0" w:rsidRPr="005F2E28" w:rsidRDefault="00A349A0" w:rsidP="00A349A0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A0220B">
        <w:rPr>
          <w:rFonts w:ascii="Times New Roman" w:hAnsi="Times New Roman" w:cs="Times New Roman"/>
          <w:sz w:val="24"/>
          <w:szCs w:val="24"/>
        </w:rPr>
        <w:t>Подраздел 0401 «Общеэкономические вопросы».</w:t>
      </w:r>
      <w:r w:rsidRPr="005F2E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2E28">
        <w:rPr>
          <w:rFonts w:ascii="Times New Roman" w:hAnsi="Times New Roman" w:cs="Times New Roman"/>
          <w:sz w:val="24"/>
          <w:szCs w:val="24"/>
        </w:rPr>
        <w:t>Денежные средства в размере</w:t>
      </w:r>
      <w:r w:rsidRPr="005F2E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2E28">
        <w:rPr>
          <w:rFonts w:ascii="Times New Roman" w:hAnsi="Times New Roman" w:cs="Times New Roman"/>
          <w:sz w:val="24"/>
          <w:szCs w:val="24"/>
        </w:rPr>
        <w:t>167,5 тыс</w:t>
      </w:r>
      <w:proofErr w:type="gramStart"/>
      <w:r w:rsidRPr="005F2E2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F2E28">
        <w:rPr>
          <w:rFonts w:ascii="Times New Roman" w:hAnsi="Times New Roman" w:cs="Times New Roman"/>
          <w:sz w:val="24"/>
          <w:szCs w:val="24"/>
        </w:rPr>
        <w:t>ублей направлены в виде субсидий на организацию рабочих мест для несовершеннолетних детей в летний период.</w:t>
      </w:r>
    </w:p>
    <w:p w:rsidR="00A349A0" w:rsidRPr="005F2E28" w:rsidRDefault="00A349A0" w:rsidP="00A349A0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A0220B">
        <w:rPr>
          <w:rFonts w:ascii="Times New Roman" w:hAnsi="Times New Roman" w:cs="Times New Roman"/>
          <w:sz w:val="24"/>
          <w:szCs w:val="24"/>
        </w:rPr>
        <w:t xml:space="preserve">Подраздел 0412 «Другие вопросы в области национальной экономики». </w:t>
      </w:r>
      <w:proofErr w:type="gramStart"/>
      <w:r w:rsidRPr="005F2E28">
        <w:rPr>
          <w:rFonts w:ascii="Times New Roman" w:hAnsi="Times New Roman" w:cs="Times New Roman"/>
          <w:sz w:val="24"/>
          <w:szCs w:val="24"/>
        </w:rPr>
        <w:t>Запланированные  3,1 тысяч рублей на содействие развитию малого бизнеса использованы полностью для изготовления брошюр с информацией для  представителей малого бизнеса.</w:t>
      </w:r>
      <w:proofErr w:type="gramEnd"/>
    </w:p>
    <w:p w:rsidR="00A349A0" w:rsidRPr="00A0220B" w:rsidRDefault="00A349A0" w:rsidP="00A349A0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A0220B">
        <w:rPr>
          <w:rFonts w:ascii="Times New Roman" w:hAnsi="Times New Roman" w:cs="Times New Roman"/>
          <w:sz w:val="24"/>
          <w:szCs w:val="24"/>
        </w:rPr>
        <w:t xml:space="preserve">Подраздел 0503 «Благоустройство». </w:t>
      </w:r>
    </w:p>
    <w:p w:rsidR="00A349A0" w:rsidRDefault="00A349A0" w:rsidP="00A349A0">
      <w:pPr>
        <w:pStyle w:val="11"/>
        <w:ind w:firstLine="567"/>
        <w:jc w:val="both"/>
        <w:rPr>
          <w:rFonts w:ascii="Times New Roman" w:hAnsi="Times New Roman"/>
          <w:sz w:val="24"/>
          <w:szCs w:val="24"/>
        </w:rPr>
      </w:pPr>
      <w:r w:rsidRPr="004D3A5A">
        <w:rPr>
          <w:rFonts w:ascii="Times New Roman" w:hAnsi="Times New Roman"/>
          <w:sz w:val="24"/>
          <w:szCs w:val="24"/>
        </w:rPr>
        <w:t>В 202</w:t>
      </w:r>
      <w:r>
        <w:rPr>
          <w:rFonts w:ascii="Times New Roman" w:hAnsi="Times New Roman"/>
          <w:sz w:val="24"/>
          <w:szCs w:val="24"/>
        </w:rPr>
        <w:t>1</w:t>
      </w:r>
      <w:r w:rsidRPr="004D3A5A">
        <w:rPr>
          <w:rFonts w:ascii="Times New Roman" w:hAnsi="Times New Roman"/>
          <w:sz w:val="24"/>
          <w:szCs w:val="24"/>
        </w:rPr>
        <w:t xml:space="preserve"> году </w:t>
      </w:r>
      <w:r w:rsidRPr="00A8255E">
        <w:rPr>
          <w:rFonts w:ascii="Times New Roman" w:hAnsi="Times New Roman"/>
          <w:sz w:val="24"/>
          <w:szCs w:val="24"/>
        </w:rPr>
        <w:t>52,8%</w:t>
      </w:r>
      <w:r w:rsidRPr="004D3A5A">
        <w:rPr>
          <w:rFonts w:ascii="Times New Roman" w:hAnsi="Times New Roman"/>
          <w:sz w:val="24"/>
          <w:szCs w:val="24"/>
        </w:rPr>
        <w:t xml:space="preserve"> расходов местного бюджета составили затраты на создание комфортной среды проживания для жителей. На эти цели было выделено </w:t>
      </w:r>
      <w:r w:rsidRPr="00B543A4">
        <w:rPr>
          <w:rFonts w:ascii="Times New Roman" w:hAnsi="Times New Roman"/>
          <w:sz w:val="24"/>
          <w:szCs w:val="24"/>
        </w:rPr>
        <w:t>82,4</w:t>
      </w:r>
      <w:r w:rsidRPr="004D3A5A">
        <w:rPr>
          <w:rFonts w:ascii="Times New Roman" w:hAnsi="Times New Roman"/>
          <w:sz w:val="24"/>
          <w:szCs w:val="24"/>
        </w:rPr>
        <w:t xml:space="preserve"> млн</w:t>
      </w:r>
      <w:proofErr w:type="gramStart"/>
      <w:r w:rsidRPr="00B543A4">
        <w:rPr>
          <w:rFonts w:ascii="Times New Roman" w:hAnsi="Times New Roman"/>
          <w:sz w:val="24"/>
          <w:szCs w:val="24"/>
        </w:rPr>
        <w:t>.р</w:t>
      </w:r>
      <w:proofErr w:type="gramEnd"/>
      <w:r w:rsidRPr="00B543A4">
        <w:rPr>
          <w:rFonts w:ascii="Times New Roman" w:hAnsi="Times New Roman"/>
          <w:sz w:val="24"/>
          <w:szCs w:val="24"/>
        </w:rPr>
        <w:t>уб.</w:t>
      </w:r>
      <w:r w:rsidRPr="004D3A5A">
        <w:rPr>
          <w:rFonts w:ascii="Times New Roman" w:hAnsi="Times New Roman"/>
          <w:sz w:val="24"/>
          <w:szCs w:val="24"/>
        </w:rPr>
        <w:t xml:space="preserve">, что почти на </w:t>
      </w:r>
      <w:r w:rsidRPr="00B543A4">
        <w:rPr>
          <w:rFonts w:ascii="Times New Roman" w:hAnsi="Times New Roman"/>
          <w:sz w:val="24"/>
          <w:szCs w:val="24"/>
        </w:rPr>
        <w:t>34,3</w:t>
      </w:r>
      <w:r w:rsidRPr="004D3A5A">
        <w:rPr>
          <w:rFonts w:ascii="Times New Roman" w:hAnsi="Times New Roman"/>
          <w:sz w:val="24"/>
          <w:szCs w:val="24"/>
        </w:rPr>
        <w:t xml:space="preserve"> млн. руб.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43A4">
        <w:rPr>
          <w:rFonts w:ascii="Times New Roman" w:hAnsi="Times New Roman"/>
          <w:sz w:val="24"/>
          <w:szCs w:val="24"/>
        </w:rPr>
        <w:t>больше</w:t>
      </w:r>
      <w:r w:rsidRPr="004D3A5A">
        <w:rPr>
          <w:rFonts w:ascii="Times New Roman" w:hAnsi="Times New Roman"/>
          <w:sz w:val="24"/>
          <w:szCs w:val="24"/>
        </w:rPr>
        <w:t>, чем в 20</w:t>
      </w:r>
      <w:r w:rsidRPr="00B543A4">
        <w:rPr>
          <w:rFonts w:ascii="Times New Roman" w:hAnsi="Times New Roman"/>
          <w:sz w:val="24"/>
          <w:szCs w:val="24"/>
        </w:rPr>
        <w:t>20</w:t>
      </w:r>
      <w:r w:rsidRPr="004D3A5A">
        <w:rPr>
          <w:rFonts w:ascii="Times New Roman" w:hAnsi="Times New Roman"/>
          <w:sz w:val="24"/>
          <w:szCs w:val="24"/>
        </w:rPr>
        <w:t xml:space="preserve"> году. Денежные средства были профинансированы в соответствии с ведомственной целевой программой, виды и адреса работ которой составляются на основании обращений граждан и фактического состояния территории.  </w:t>
      </w:r>
    </w:p>
    <w:p w:rsidR="00A0220B" w:rsidRPr="004D3A5A" w:rsidRDefault="00A0220B" w:rsidP="00A0220B">
      <w:pPr>
        <w:pStyle w:val="11"/>
        <w:ind w:firstLine="284"/>
        <w:jc w:val="both"/>
        <w:rPr>
          <w:rFonts w:ascii="Times New Roman" w:hAnsi="Times New Roman"/>
          <w:sz w:val="24"/>
          <w:szCs w:val="24"/>
        </w:rPr>
      </w:pPr>
      <w:r w:rsidRPr="00A0220B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152515" cy="3930015"/>
            <wp:effectExtent l="19050" t="0" r="19685" b="0"/>
            <wp:docPr id="8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349A0" w:rsidRPr="004D3A5A" w:rsidRDefault="00A349A0" w:rsidP="00A349A0">
      <w:pPr>
        <w:pStyle w:val="11"/>
        <w:ind w:firstLine="567"/>
        <w:jc w:val="both"/>
        <w:rPr>
          <w:rFonts w:ascii="Times New Roman" w:hAnsi="Times New Roman"/>
          <w:sz w:val="24"/>
          <w:szCs w:val="24"/>
        </w:rPr>
      </w:pPr>
      <w:r w:rsidRPr="004D3A5A">
        <w:rPr>
          <w:rFonts w:ascii="Times New Roman" w:hAnsi="Times New Roman"/>
          <w:sz w:val="24"/>
          <w:szCs w:val="24"/>
        </w:rPr>
        <w:t xml:space="preserve">Приоритетными направлениями расходов в сфере благоустройства были текущий ремонт асфальтового покрытия на  территории дворов – </w:t>
      </w:r>
      <w:r w:rsidRPr="00B543A4">
        <w:rPr>
          <w:rFonts w:ascii="Times New Roman" w:hAnsi="Times New Roman"/>
          <w:sz w:val="24"/>
          <w:szCs w:val="24"/>
        </w:rPr>
        <w:t>4</w:t>
      </w:r>
      <w:r w:rsidRPr="004D3A5A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 291,3</w:t>
      </w:r>
      <w:r w:rsidRPr="004D3A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тыс</w:t>
      </w:r>
      <w:r w:rsidRPr="00B543A4">
        <w:rPr>
          <w:rFonts w:ascii="Times New Roman" w:hAnsi="Times New Roman"/>
          <w:sz w:val="24"/>
          <w:szCs w:val="24"/>
        </w:rPr>
        <w:t>. руб.</w:t>
      </w:r>
      <w:r w:rsidRPr="004D3A5A">
        <w:rPr>
          <w:rFonts w:ascii="Times New Roman" w:hAnsi="Times New Roman"/>
          <w:sz w:val="24"/>
          <w:szCs w:val="24"/>
        </w:rPr>
        <w:t xml:space="preserve">  - 5</w:t>
      </w:r>
      <w:r w:rsidRPr="00B543A4">
        <w:rPr>
          <w:rFonts w:ascii="Times New Roman" w:hAnsi="Times New Roman"/>
          <w:sz w:val="24"/>
          <w:szCs w:val="24"/>
        </w:rPr>
        <w:t>7</w:t>
      </w:r>
      <w:r w:rsidRPr="004D3A5A">
        <w:rPr>
          <w:rFonts w:ascii="Times New Roman" w:hAnsi="Times New Roman"/>
          <w:sz w:val="24"/>
          <w:szCs w:val="24"/>
        </w:rPr>
        <w:t xml:space="preserve">% от всех расходов на благоустройство, обустройство и содержание детских и спортивных площадок – </w:t>
      </w:r>
      <w:r w:rsidRPr="00B543A4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 </w:t>
      </w:r>
      <w:r w:rsidRPr="00B543A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30,4</w:t>
      </w:r>
      <w:r w:rsidRPr="004D3A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тыс</w:t>
      </w:r>
      <w:r w:rsidRPr="00B543A4">
        <w:rPr>
          <w:rFonts w:ascii="Times New Roman" w:hAnsi="Times New Roman"/>
          <w:sz w:val="24"/>
          <w:szCs w:val="24"/>
        </w:rPr>
        <w:t>. руб.</w:t>
      </w:r>
      <w:r w:rsidRPr="004D3A5A">
        <w:rPr>
          <w:rFonts w:ascii="Times New Roman" w:hAnsi="Times New Roman"/>
          <w:sz w:val="24"/>
          <w:szCs w:val="24"/>
        </w:rPr>
        <w:t xml:space="preserve"> - </w:t>
      </w:r>
      <w:r w:rsidRPr="0049529B">
        <w:rPr>
          <w:rFonts w:ascii="Times New Roman" w:hAnsi="Times New Roman"/>
          <w:sz w:val="24"/>
          <w:szCs w:val="24"/>
        </w:rPr>
        <w:t>24</w:t>
      </w:r>
      <w:r w:rsidRPr="004D3A5A">
        <w:rPr>
          <w:rFonts w:ascii="Times New Roman" w:hAnsi="Times New Roman"/>
          <w:sz w:val="24"/>
          <w:szCs w:val="24"/>
        </w:rPr>
        <w:t>% в структуре расходов.</w:t>
      </w:r>
    </w:p>
    <w:p w:rsidR="00A349A0" w:rsidRPr="00EA5FAA" w:rsidRDefault="00A349A0" w:rsidP="00A349A0">
      <w:pPr>
        <w:pStyle w:val="11"/>
        <w:ind w:firstLine="567"/>
        <w:jc w:val="both"/>
        <w:rPr>
          <w:rFonts w:ascii="Times New Roman" w:hAnsi="Times New Roman"/>
          <w:sz w:val="24"/>
          <w:szCs w:val="24"/>
        </w:rPr>
      </w:pPr>
      <w:r w:rsidRPr="00EA5FAA">
        <w:rPr>
          <w:rFonts w:ascii="Times New Roman" w:hAnsi="Times New Roman"/>
          <w:sz w:val="24"/>
          <w:szCs w:val="24"/>
        </w:rPr>
        <w:t>Натуральные показатели работ  в сфере благоустройства составили:</w:t>
      </w:r>
    </w:p>
    <w:p w:rsidR="00A349A0" w:rsidRPr="00EA5FAA" w:rsidRDefault="00A349A0" w:rsidP="00A349A0">
      <w:pPr>
        <w:pStyle w:val="11"/>
        <w:ind w:firstLine="567"/>
        <w:jc w:val="both"/>
        <w:rPr>
          <w:rFonts w:ascii="Times New Roman" w:hAnsi="Times New Roman"/>
          <w:sz w:val="24"/>
          <w:szCs w:val="24"/>
        </w:rPr>
      </w:pPr>
      <w:r w:rsidRPr="00EA5FAA">
        <w:rPr>
          <w:rFonts w:ascii="Times New Roman" w:hAnsi="Times New Roman"/>
          <w:sz w:val="24"/>
          <w:szCs w:val="24"/>
        </w:rPr>
        <w:t>Ремонт асфальтового покрытия по 26 адресам площадью 21,4 тыс. кв</w:t>
      </w:r>
      <w:proofErr w:type="gramStart"/>
      <w:r w:rsidRPr="00EA5FAA">
        <w:rPr>
          <w:rFonts w:ascii="Times New Roman" w:hAnsi="Times New Roman"/>
          <w:sz w:val="24"/>
          <w:szCs w:val="24"/>
        </w:rPr>
        <w:t>.м</w:t>
      </w:r>
      <w:proofErr w:type="gramEnd"/>
      <w:r w:rsidRPr="00EA5FAA">
        <w:rPr>
          <w:rFonts w:ascii="Times New Roman" w:hAnsi="Times New Roman"/>
          <w:sz w:val="24"/>
          <w:szCs w:val="24"/>
        </w:rPr>
        <w:t xml:space="preserve">, </w:t>
      </w:r>
    </w:p>
    <w:p w:rsidR="00A349A0" w:rsidRPr="00EA5FAA" w:rsidRDefault="00A349A0" w:rsidP="00A349A0">
      <w:pPr>
        <w:pStyle w:val="11"/>
        <w:ind w:left="720" w:hanging="153"/>
        <w:jc w:val="both"/>
        <w:rPr>
          <w:rFonts w:ascii="Times New Roman" w:hAnsi="Times New Roman"/>
          <w:sz w:val="24"/>
          <w:szCs w:val="24"/>
        </w:rPr>
      </w:pPr>
      <w:r w:rsidRPr="00EA5FAA">
        <w:rPr>
          <w:rFonts w:ascii="Times New Roman" w:hAnsi="Times New Roman"/>
          <w:sz w:val="24"/>
          <w:szCs w:val="24"/>
        </w:rPr>
        <w:t xml:space="preserve">Ямочный ремонт асфальта по 118 адресам площадью 2,6 тыс. кв.м. </w:t>
      </w:r>
    </w:p>
    <w:p w:rsidR="00A349A0" w:rsidRPr="00EA5FAA" w:rsidRDefault="00A349A0" w:rsidP="00A349A0">
      <w:pPr>
        <w:pStyle w:val="11"/>
        <w:ind w:firstLine="567"/>
        <w:jc w:val="both"/>
        <w:rPr>
          <w:rFonts w:ascii="Times New Roman" w:hAnsi="Times New Roman"/>
          <w:sz w:val="24"/>
          <w:szCs w:val="24"/>
        </w:rPr>
      </w:pPr>
      <w:r w:rsidRPr="00EA5FAA">
        <w:rPr>
          <w:rFonts w:ascii="Times New Roman" w:hAnsi="Times New Roman"/>
          <w:sz w:val="24"/>
          <w:szCs w:val="24"/>
        </w:rPr>
        <w:t xml:space="preserve">Отремонтировано 15 780 п.м. газонных ограждений по 126 адресам. </w:t>
      </w:r>
    </w:p>
    <w:p w:rsidR="00A349A0" w:rsidRDefault="00A349A0" w:rsidP="00A349A0">
      <w:pPr>
        <w:pStyle w:val="1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Обустроен</w:t>
      </w:r>
      <w:r w:rsidRPr="0049529B">
        <w:rPr>
          <w:rFonts w:ascii="Times New Roman" w:hAnsi="Times New Roman"/>
          <w:sz w:val="24"/>
          <w:szCs w:val="24"/>
        </w:rPr>
        <w:t>ы 2</w:t>
      </w:r>
      <w:r>
        <w:rPr>
          <w:rFonts w:ascii="Times New Roman" w:hAnsi="Times New Roman"/>
          <w:sz w:val="24"/>
          <w:szCs w:val="24"/>
        </w:rPr>
        <w:t xml:space="preserve"> нов</w:t>
      </w:r>
      <w:r w:rsidRPr="0049529B">
        <w:rPr>
          <w:rFonts w:ascii="Times New Roman" w:hAnsi="Times New Roman"/>
          <w:sz w:val="24"/>
          <w:szCs w:val="24"/>
        </w:rPr>
        <w:t>ые</w:t>
      </w:r>
      <w:r>
        <w:rPr>
          <w:rFonts w:ascii="Times New Roman" w:hAnsi="Times New Roman"/>
          <w:sz w:val="24"/>
          <w:szCs w:val="24"/>
        </w:rPr>
        <w:t xml:space="preserve"> детск</w:t>
      </w:r>
      <w:r w:rsidRPr="0049529B">
        <w:rPr>
          <w:rFonts w:ascii="Times New Roman" w:hAnsi="Times New Roman"/>
          <w:sz w:val="24"/>
          <w:szCs w:val="24"/>
        </w:rPr>
        <w:t>ие</w:t>
      </w:r>
      <w:r>
        <w:rPr>
          <w:rFonts w:ascii="Times New Roman" w:hAnsi="Times New Roman"/>
          <w:sz w:val="24"/>
          <w:szCs w:val="24"/>
        </w:rPr>
        <w:t xml:space="preserve"> площадк</w:t>
      </w:r>
      <w:r w:rsidRPr="0049529B">
        <w:rPr>
          <w:rFonts w:ascii="Times New Roman" w:hAnsi="Times New Roman"/>
          <w:sz w:val="24"/>
          <w:szCs w:val="24"/>
        </w:rPr>
        <w:t>и</w:t>
      </w:r>
      <w:r w:rsidRPr="00085725">
        <w:rPr>
          <w:rFonts w:ascii="Times New Roman" w:hAnsi="Times New Roman"/>
          <w:sz w:val="24"/>
          <w:szCs w:val="24"/>
        </w:rPr>
        <w:t xml:space="preserve"> с устройством современного полимерного покрыт</w:t>
      </w:r>
      <w:r>
        <w:rPr>
          <w:rFonts w:ascii="Times New Roman" w:hAnsi="Times New Roman"/>
          <w:sz w:val="24"/>
          <w:szCs w:val="24"/>
        </w:rPr>
        <w:t xml:space="preserve">ия, </w:t>
      </w:r>
      <w:r w:rsidRPr="00085725">
        <w:rPr>
          <w:rFonts w:ascii="Times New Roman" w:hAnsi="Times New Roman"/>
          <w:sz w:val="24"/>
          <w:szCs w:val="24"/>
        </w:rPr>
        <w:t>детского и</w:t>
      </w:r>
      <w:r>
        <w:rPr>
          <w:rFonts w:ascii="Times New Roman" w:hAnsi="Times New Roman"/>
          <w:sz w:val="24"/>
          <w:szCs w:val="24"/>
        </w:rPr>
        <w:t>грового оборудования  по адресам</w:t>
      </w:r>
      <w:r w:rsidRPr="00085725">
        <w:rPr>
          <w:rFonts w:ascii="Times New Roman" w:hAnsi="Times New Roman"/>
          <w:sz w:val="24"/>
          <w:szCs w:val="24"/>
        </w:rPr>
        <w:t>: ул.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Долгоозерная</w:t>
      </w:r>
      <w:proofErr w:type="spellEnd"/>
      <w:r w:rsidRPr="00A8255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д.3</w:t>
      </w:r>
      <w:r w:rsidRPr="0049529B">
        <w:rPr>
          <w:rFonts w:ascii="Times New Roman" w:hAnsi="Times New Roman"/>
          <w:sz w:val="24"/>
          <w:szCs w:val="24"/>
        </w:rPr>
        <w:t>1, ул</w:t>
      </w:r>
      <w:proofErr w:type="gramStart"/>
      <w:r w:rsidRPr="0049529B">
        <w:rPr>
          <w:rFonts w:ascii="Times New Roman" w:hAnsi="Times New Roman"/>
          <w:sz w:val="24"/>
          <w:szCs w:val="24"/>
        </w:rPr>
        <w:t>.П</w:t>
      </w:r>
      <w:proofErr w:type="gramEnd"/>
      <w:r w:rsidRPr="0049529B">
        <w:rPr>
          <w:rFonts w:ascii="Times New Roman" w:hAnsi="Times New Roman"/>
          <w:sz w:val="24"/>
          <w:szCs w:val="24"/>
        </w:rPr>
        <w:t>ланерная, д.67 корп.2</w:t>
      </w:r>
      <w:r>
        <w:rPr>
          <w:rFonts w:ascii="Times New Roman" w:hAnsi="Times New Roman"/>
          <w:sz w:val="24"/>
          <w:szCs w:val="24"/>
        </w:rPr>
        <w:t>.</w:t>
      </w:r>
    </w:p>
    <w:p w:rsidR="00A349A0" w:rsidRPr="00085725" w:rsidRDefault="00A349A0" w:rsidP="00A349A0">
      <w:pPr>
        <w:pStyle w:val="11"/>
        <w:ind w:firstLine="567"/>
        <w:jc w:val="both"/>
        <w:rPr>
          <w:rFonts w:ascii="Times New Roman" w:hAnsi="Times New Roman"/>
          <w:sz w:val="24"/>
          <w:szCs w:val="24"/>
        </w:rPr>
      </w:pPr>
      <w:r w:rsidRPr="00085725">
        <w:rPr>
          <w:rFonts w:ascii="Times New Roman" w:hAnsi="Times New Roman"/>
          <w:sz w:val="24"/>
          <w:szCs w:val="24"/>
        </w:rPr>
        <w:t xml:space="preserve">Всего на территории в ведении муниципального образования находится </w:t>
      </w:r>
      <w:r>
        <w:rPr>
          <w:rFonts w:ascii="Times New Roman" w:hAnsi="Times New Roman"/>
          <w:sz w:val="24"/>
          <w:szCs w:val="24"/>
        </w:rPr>
        <w:t>5</w:t>
      </w:r>
      <w:r w:rsidRPr="0049529B">
        <w:rPr>
          <w:rFonts w:ascii="Times New Roman" w:hAnsi="Times New Roman"/>
          <w:sz w:val="24"/>
          <w:szCs w:val="24"/>
        </w:rPr>
        <w:t>9</w:t>
      </w:r>
      <w:r w:rsidRPr="00F105C8">
        <w:rPr>
          <w:rFonts w:ascii="Times New Roman" w:hAnsi="Times New Roman"/>
          <w:sz w:val="24"/>
          <w:szCs w:val="24"/>
        </w:rPr>
        <w:t xml:space="preserve"> детских</w:t>
      </w:r>
      <w:r w:rsidRPr="00085725">
        <w:rPr>
          <w:rFonts w:ascii="Times New Roman" w:hAnsi="Times New Roman"/>
          <w:sz w:val="24"/>
          <w:szCs w:val="24"/>
        </w:rPr>
        <w:t xml:space="preserve"> площад</w:t>
      </w:r>
      <w:r>
        <w:rPr>
          <w:rFonts w:ascii="Times New Roman" w:hAnsi="Times New Roman"/>
          <w:sz w:val="24"/>
          <w:szCs w:val="24"/>
        </w:rPr>
        <w:t>ок и практически на каждой в 202</w:t>
      </w:r>
      <w:r w:rsidRPr="0049529B">
        <w:rPr>
          <w:rFonts w:ascii="Times New Roman" w:hAnsi="Times New Roman"/>
          <w:sz w:val="24"/>
          <w:szCs w:val="24"/>
        </w:rPr>
        <w:t>1</w:t>
      </w:r>
      <w:r w:rsidRPr="00085725">
        <w:rPr>
          <w:rFonts w:ascii="Times New Roman" w:hAnsi="Times New Roman"/>
          <w:sz w:val="24"/>
          <w:szCs w:val="24"/>
        </w:rPr>
        <w:t xml:space="preserve"> году проводились ремонтные работы.</w:t>
      </w:r>
    </w:p>
    <w:p w:rsidR="00A349A0" w:rsidRPr="00085725" w:rsidRDefault="00A349A0" w:rsidP="00A349A0">
      <w:pPr>
        <w:pStyle w:val="11"/>
        <w:ind w:firstLine="567"/>
        <w:jc w:val="both"/>
        <w:rPr>
          <w:rFonts w:ascii="Times New Roman" w:hAnsi="Times New Roman"/>
          <w:sz w:val="24"/>
          <w:szCs w:val="24"/>
        </w:rPr>
      </w:pPr>
      <w:r w:rsidRPr="00085725">
        <w:rPr>
          <w:rFonts w:ascii="Times New Roman" w:hAnsi="Times New Roman"/>
          <w:sz w:val="24"/>
          <w:szCs w:val="24"/>
        </w:rPr>
        <w:t xml:space="preserve">Установлено </w:t>
      </w:r>
      <w:r w:rsidRPr="0049529B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единица уличной мебели</w:t>
      </w:r>
      <w:r w:rsidRPr="00085725">
        <w:rPr>
          <w:rFonts w:ascii="Times New Roman" w:hAnsi="Times New Roman"/>
          <w:sz w:val="24"/>
          <w:szCs w:val="24"/>
        </w:rPr>
        <w:t xml:space="preserve"> (скамейки</w:t>
      </w:r>
      <w:r>
        <w:rPr>
          <w:rFonts w:ascii="Times New Roman" w:hAnsi="Times New Roman"/>
          <w:sz w:val="24"/>
          <w:szCs w:val="24"/>
        </w:rPr>
        <w:t xml:space="preserve">) и </w:t>
      </w:r>
      <w:r w:rsidRPr="0049529B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 xml:space="preserve"> единиц коммунально-бытового оборудования (урны).</w:t>
      </w:r>
    </w:p>
    <w:p w:rsidR="00A349A0" w:rsidRPr="00FA4774" w:rsidRDefault="00A349A0" w:rsidP="00A349A0">
      <w:pPr>
        <w:pStyle w:val="11"/>
        <w:ind w:firstLine="567"/>
        <w:jc w:val="both"/>
        <w:rPr>
          <w:rFonts w:ascii="Times New Roman" w:hAnsi="Times New Roman"/>
          <w:sz w:val="24"/>
          <w:szCs w:val="24"/>
        </w:rPr>
      </w:pPr>
      <w:r w:rsidRPr="00FA4774">
        <w:rPr>
          <w:rFonts w:ascii="Times New Roman" w:hAnsi="Times New Roman"/>
          <w:sz w:val="24"/>
          <w:szCs w:val="24"/>
        </w:rPr>
        <w:t>По 31 адресу осуществлен завоз песка в детские песочницы.</w:t>
      </w:r>
    </w:p>
    <w:p w:rsidR="00A349A0" w:rsidRPr="00F105C8" w:rsidRDefault="00A349A0" w:rsidP="00A349A0">
      <w:pPr>
        <w:pStyle w:val="1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Ремонт и восстановление газонов осуществлен на площади в </w:t>
      </w:r>
      <w:r w:rsidRPr="0021136A">
        <w:rPr>
          <w:rFonts w:ascii="Times New Roman" w:hAnsi="Times New Roman"/>
          <w:sz w:val="24"/>
          <w:szCs w:val="24"/>
        </w:rPr>
        <w:t>2,9 тыс</w:t>
      </w:r>
      <w:r>
        <w:rPr>
          <w:rFonts w:ascii="Times New Roman" w:hAnsi="Times New Roman"/>
          <w:sz w:val="24"/>
          <w:szCs w:val="24"/>
        </w:rPr>
        <w:t>. кв.м.</w:t>
      </w:r>
    </w:p>
    <w:p w:rsidR="00A349A0" w:rsidRDefault="00A349A0" w:rsidP="00A349A0">
      <w:pPr>
        <w:pStyle w:val="11"/>
        <w:ind w:firstLine="567"/>
        <w:jc w:val="both"/>
        <w:rPr>
          <w:rFonts w:ascii="Times New Roman" w:hAnsi="Times New Roman"/>
          <w:sz w:val="24"/>
          <w:szCs w:val="24"/>
        </w:rPr>
      </w:pPr>
      <w:r w:rsidRPr="00F105C8">
        <w:rPr>
          <w:rFonts w:ascii="Times New Roman" w:hAnsi="Times New Roman"/>
          <w:sz w:val="24"/>
          <w:szCs w:val="24"/>
        </w:rPr>
        <w:t>На протяжении всего года осуществлялась уборка и уход за зелеными насаж</w:t>
      </w:r>
      <w:r>
        <w:rPr>
          <w:rFonts w:ascii="Times New Roman" w:hAnsi="Times New Roman"/>
          <w:sz w:val="24"/>
          <w:szCs w:val="24"/>
        </w:rPr>
        <w:t xml:space="preserve">дениями на территории площадью </w:t>
      </w:r>
      <w:r w:rsidRPr="00C438CB">
        <w:rPr>
          <w:rFonts w:ascii="Times New Roman" w:hAnsi="Times New Roman"/>
          <w:sz w:val="24"/>
          <w:szCs w:val="24"/>
        </w:rPr>
        <w:t>20,33</w:t>
      </w:r>
      <w:r w:rsidRPr="00F105C8">
        <w:rPr>
          <w:rFonts w:ascii="Times New Roman" w:hAnsi="Times New Roman"/>
          <w:sz w:val="24"/>
          <w:szCs w:val="24"/>
        </w:rPr>
        <w:t xml:space="preserve"> га.</w:t>
      </w:r>
    </w:p>
    <w:p w:rsidR="00A349A0" w:rsidRPr="00EE0C39" w:rsidRDefault="00A349A0" w:rsidP="00A349A0">
      <w:pPr>
        <w:pStyle w:val="a7"/>
        <w:ind w:firstLine="540"/>
        <w:rPr>
          <w:rFonts w:ascii="Times New Roman" w:hAnsi="Times New Roman" w:cs="Times New Roman"/>
          <w:sz w:val="24"/>
          <w:szCs w:val="24"/>
        </w:rPr>
      </w:pPr>
      <w:r w:rsidRPr="000C1F71">
        <w:rPr>
          <w:rFonts w:ascii="Times New Roman" w:hAnsi="Times New Roman"/>
          <w:sz w:val="24"/>
          <w:szCs w:val="24"/>
        </w:rPr>
        <w:t>Расходы</w:t>
      </w:r>
      <w:r w:rsidRPr="000C1F71">
        <w:rPr>
          <w:rFonts w:ascii="Times New Roman" w:hAnsi="Times New Roman"/>
          <w:b/>
          <w:sz w:val="24"/>
          <w:szCs w:val="24"/>
        </w:rPr>
        <w:t xml:space="preserve"> </w:t>
      </w:r>
      <w:r w:rsidRPr="000C1F71">
        <w:rPr>
          <w:rFonts w:ascii="Times New Roman" w:hAnsi="Times New Roman"/>
          <w:sz w:val="24"/>
          <w:szCs w:val="24"/>
        </w:rPr>
        <w:t>в</w:t>
      </w:r>
      <w:r w:rsidRPr="000C1F71">
        <w:rPr>
          <w:rFonts w:ascii="Times New Roman" w:hAnsi="Times New Roman"/>
          <w:b/>
          <w:sz w:val="24"/>
          <w:szCs w:val="24"/>
        </w:rPr>
        <w:t xml:space="preserve"> </w:t>
      </w:r>
      <w:r w:rsidRPr="00A0220B">
        <w:rPr>
          <w:rFonts w:ascii="Times New Roman" w:hAnsi="Times New Roman"/>
          <w:sz w:val="24"/>
          <w:szCs w:val="24"/>
        </w:rPr>
        <w:t>подразделе 0705 «Профессиональная подготовка, переподготовка и повышение квалификации» в сумме 31,0 тыс</w:t>
      </w:r>
      <w:proofErr w:type="gramStart"/>
      <w:r w:rsidRPr="00A0220B">
        <w:rPr>
          <w:rFonts w:ascii="Times New Roman" w:hAnsi="Times New Roman"/>
          <w:sz w:val="24"/>
          <w:szCs w:val="24"/>
        </w:rPr>
        <w:t>.р</w:t>
      </w:r>
      <w:proofErr w:type="gramEnd"/>
      <w:r w:rsidRPr="00A0220B">
        <w:rPr>
          <w:rFonts w:ascii="Times New Roman" w:hAnsi="Times New Roman"/>
          <w:sz w:val="24"/>
          <w:szCs w:val="24"/>
        </w:rPr>
        <w:t>ублей</w:t>
      </w:r>
      <w:r w:rsidRPr="000C1F71">
        <w:rPr>
          <w:rFonts w:ascii="Times New Roman" w:hAnsi="Times New Roman"/>
          <w:b/>
          <w:sz w:val="24"/>
          <w:szCs w:val="24"/>
        </w:rPr>
        <w:t xml:space="preserve"> </w:t>
      </w:r>
      <w:r w:rsidRPr="000C1F71">
        <w:rPr>
          <w:rFonts w:ascii="Times New Roman" w:hAnsi="Times New Roman"/>
          <w:sz w:val="24"/>
          <w:szCs w:val="24"/>
        </w:rPr>
        <w:t xml:space="preserve">были направлены на повышение квалификации  трех муниципальных служащих в соответствии с планом по организации </w:t>
      </w:r>
      <w:r w:rsidRPr="00EE0C39">
        <w:rPr>
          <w:rFonts w:ascii="Times New Roman" w:hAnsi="Times New Roman" w:cs="Times New Roman"/>
          <w:sz w:val="24"/>
          <w:szCs w:val="24"/>
        </w:rPr>
        <w:t>профессионального  дополнительного профессионального образования.</w:t>
      </w:r>
    </w:p>
    <w:p w:rsidR="00A349A0" w:rsidRPr="00EE0C39" w:rsidRDefault="00A349A0" w:rsidP="00A349A0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EE0C39">
        <w:rPr>
          <w:rFonts w:ascii="Times New Roman" w:hAnsi="Times New Roman" w:cs="Times New Roman"/>
          <w:sz w:val="24"/>
          <w:szCs w:val="24"/>
        </w:rPr>
        <w:t xml:space="preserve">Расходы по </w:t>
      </w:r>
      <w:r w:rsidRPr="00A0220B">
        <w:rPr>
          <w:rFonts w:ascii="Times New Roman" w:hAnsi="Times New Roman" w:cs="Times New Roman"/>
          <w:sz w:val="24"/>
          <w:szCs w:val="24"/>
        </w:rPr>
        <w:t xml:space="preserve">подразделу 0801 «Культура»  </w:t>
      </w:r>
      <w:r w:rsidRPr="00EE0C39">
        <w:rPr>
          <w:rFonts w:ascii="Times New Roman" w:hAnsi="Times New Roman" w:cs="Times New Roman"/>
          <w:sz w:val="24"/>
          <w:szCs w:val="24"/>
        </w:rPr>
        <w:t>составили 5 873,9 тыс</w:t>
      </w:r>
      <w:proofErr w:type="gramStart"/>
      <w:r w:rsidRPr="00EE0C3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E0C39">
        <w:rPr>
          <w:rFonts w:ascii="Times New Roman" w:hAnsi="Times New Roman" w:cs="Times New Roman"/>
          <w:sz w:val="24"/>
          <w:szCs w:val="24"/>
        </w:rPr>
        <w:t xml:space="preserve">ублей при плане 5 874,2 тыс.рублей и направлены на проведение  мероприятий для жителей округа, в которых приняли участие </w:t>
      </w:r>
      <w:r w:rsidRPr="00234589">
        <w:rPr>
          <w:rFonts w:ascii="Times New Roman" w:hAnsi="Times New Roman" w:cs="Times New Roman"/>
          <w:sz w:val="24"/>
          <w:szCs w:val="24"/>
        </w:rPr>
        <w:t>11258</w:t>
      </w:r>
      <w:r w:rsidRPr="00EE0C39">
        <w:rPr>
          <w:rFonts w:ascii="Times New Roman" w:hAnsi="Times New Roman" w:cs="Times New Roman"/>
          <w:sz w:val="24"/>
          <w:szCs w:val="24"/>
        </w:rPr>
        <w:t xml:space="preserve"> человек:</w:t>
      </w:r>
    </w:p>
    <w:p w:rsidR="00A349A0" w:rsidRPr="008D17CD" w:rsidRDefault="00A349A0" w:rsidP="00A349A0">
      <w:pPr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A0220B">
        <w:rPr>
          <w:rFonts w:ascii="Times New Roman" w:hAnsi="Times New Roman" w:cs="Times New Roman"/>
          <w:sz w:val="24"/>
          <w:szCs w:val="24"/>
        </w:rPr>
        <w:t>- ко Дню полного освобождения Ленинграда от фашистской блокады</w:t>
      </w:r>
      <w:r w:rsidR="008D17CD" w:rsidRPr="00A0220B">
        <w:rPr>
          <w:rFonts w:ascii="Times New Roman" w:hAnsi="Times New Roman" w:cs="Times New Roman"/>
          <w:sz w:val="24"/>
          <w:szCs w:val="24"/>
        </w:rPr>
        <w:t xml:space="preserve">, ко Дню победы </w:t>
      </w:r>
      <w:r w:rsidR="000040E8" w:rsidRPr="00A0220B">
        <w:rPr>
          <w:rFonts w:ascii="Times New Roman" w:hAnsi="Times New Roman" w:cs="Times New Roman"/>
          <w:sz w:val="24"/>
          <w:szCs w:val="24"/>
        </w:rPr>
        <w:t xml:space="preserve"> и ко </w:t>
      </w:r>
      <w:r w:rsidR="000040E8" w:rsidRPr="00A0220B">
        <w:rPr>
          <w:rFonts w:ascii="Times New Roman" w:hAnsi="Times New Roman" w:cs="Times New Roman"/>
          <w:bCs/>
          <w:sz w:val="24"/>
          <w:szCs w:val="24"/>
        </w:rPr>
        <w:t>Дню пожилого человека</w:t>
      </w:r>
      <w:r w:rsidRPr="00A0220B">
        <w:rPr>
          <w:rFonts w:ascii="Times New Roman" w:hAnsi="Times New Roman" w:cs="Times New Roman"/>
          <w:sz w:val="24"/>
          <w:szCs w:val="24"/>
        </w:rPr>
        <w:t xml:space="preserve"> изготовлены и распространены поздравительные письма в конвертах</w:t>
      </w:r>
      <w:r w:rsidRPr="008D17CD">
        <w:rPr>
          <w:rFonts w:ascii="Times New Roman" w:hAnsi="Times New Roman" w:cs="Times New Roman"/>
          <w:sz w:val="24"/>
          <w:szCs w:val="24"/>
        </w:rPr>
        <w:t xml:space="preserve"> </w:t>
      </w:r>
      <w:r w:rsidR="008D17CD" w:rsidRPr="008D17CD">
        <w:rPr>
          <w:rFonts w:ascii="Times New Roman" w:hAnsi="Times New Roman" w:cs="Times New Roman"/>
          <w:sz w:val="24"/>
          <w:szCs w:val="24"/>
        </w:rPr>
        <w:t>жителям</w:t>
      </w:r>
      <w:r w:rsidRPr="008D17CD">
        <w:rPr>
          <w:rFonts w:ascii="Times New Roman" w:hAnsi="Times New Roman" w:cs="Times New Roman"/>
          <w:sz w:val="24"/>
          <w:szCs w:val="24"/>
        </w:rPr>
        <w:t xml:space="preserve"> муниципального округа </w:t>
      </w:r>
      <w:proofErr w:type="spellStart"/>
      <w:r w:rsidRPr="008D17CD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 w:rsidRPr="008D17CD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349A0" w:rsidRPr="00A0220B" w:rsidRDefault="00A349A0" w:rsidP="00A349A0">
      <w:pPr>
        <w:rPr>
          <w:rFonts w:ascii="Times New Roman" w:hAnsi="Times New Roman" w:cs="Times New Roman"/>
          <w:sz w:val="24"/>
          <w:szCs w:val="24"/>
        </w:rPr>
      </w:pPr>
      <w:r w:rsidRPr="00A0220B">
        <w:rPr>
          <w:rFonts w:ascii="Times New Roman" w:hAnsi="Times New Roman" w:cs="Times New Roman"/>
          <w:sz w:val="24"/>
          <w:szCs w:val="24"/>
        </w:rPr>
        <w:t>- поздравление юбиляров семейной жизни</w:t>
      </w:r>
      <w:r w:rsidR="00DC6A14" w:rsidRPr="00A0220B">
        <w:rPr>
          <w:rFonts w:ascii="Times New Roman" w:hAnsi="Times New Roman" w:cs="Times New Roman"/>
          <w:sz w:val="24"/>
          <w:szCs w:val="24"/>
        </w:rPr>
        <w:t xml:space="preserve">, начиная с «золотой свадьбы», проводилось в торжественной обстановке в </w:t>
      </w:r>
      <w:proofErr w:type="spellStart"/>
      <w:r w:rsidR="00DC6A14" w:rsidRPr="00A0220B">
        <w:rPr>
          <w:rFonts w:ascii="Times New Roman" w:hAnsi="Times New Roman" w:cs="Times New Roman"/>
          <w:sz w:val="24"/>
          <w:szCs w:val="24"/>
        </w:rPr>
        <w:t>ЗАГСе</w:t>
      </w:r>
      <w:proofErr w:type="spellEnd"/>
      <w:r w:rsidR="00DC6A14" w:rsidRPr="00A0220B">
        <w:rPr>
          <w:rFonts w:ascii="Times New Roman" w:hAnsi="Times New Roman" w:cs="Times New Roman"/>
          <w:sz w:val="24"/>
          <w:szCs w:val="24"/>
        </w:rPr>
        <w:t xml:space="preserve"> Приморского района.  </w:t>
      </w:r>
      <w:r w:rsidRPr="00A022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49A0" w:rsidRPr="00A0220B" w:rsidRDefault="00A349A0" w:rsidP="00A349A0">
      <w:pPr>
        <w:rPr>
          <w:rFonts w:ascii="Times New Roman" w:hAnsi="Times New Roman" w:cs="Times New Roman"/>
          <w:sz w:val="24"/>
          <w:szCs w:val="24"/>
        </w:rPr>
      </w:pPr>
      <w:r w:rsidRPr="00A0220B">
        <w:rPr>
          <w:rFonts w:ascii="Times New Roman" w:hAnsi="Times New Roman" w:cs="Times New Roman"/>
          <w:sz w:val="24"/>
          <w:szCs w:val="24"/>
        </w:rPr>
        <w:t xml:space="preserve">- ко </w:t>
      </w:r>
      <w:r w:rsidRPr="00A0220B">
        <w:rPr>
          <w:rFonts w:ascii="Times New Roman" w:hAnsi="Times New Roman" w:cs="Times New Roman"/>
          <w:bCs/>
          <w:sz w:val="24"/>
          <w:szCs w:val="24"/>
        </w:rPr>
        <w:t xml:space="preserve">Дню памяти погибших в радиационных авариях и катастрофах:                                                               </w:t>
      </w:r>
      <w:r w:rsidRPr="00A0220B">
        <w:rPr>
          <w:rFonts w:ascii="Times New Roman" w:hAnsi="Times New Roman" w:cs="Times New Roman"/>
          <w:sz w:val="24"/>
          <w:szCs w:val="24"/>
        </w:rPr>
        <w:t xml:space="preserve"> жителям предоставлен автобус с целью посещения</w:t>
      </w:r>
      <w:r w:rsidRPr="00A0220B">
        <w:rPr>
          <w:rFonts w:ascii="Times New Roman" w:hAnsi="Times New Roman" w:cs="Times New Roman"/>
        </w:rPr>
        <w:t xml:space="preserve"> </w:t>
      </w:r>
      <w:r w:rsidRPr="00A0220B">
        <w:rPr>
          <w:rFonts w:ascii="Times New Roman" w:hAnsi="Times New Roman" w:cs="Times New Roman"/>
          <w:sz w:val="24"/>
          <w:szCs w:val="24"/>
        </w:rPr>
        <w:t>мемориальных  мест в честь Дня памяти погибших в радиационных авариях и катастрофах.</w:t>
      </w:r>
    </w:p>
    <w:p w:rsidR="00A349A0" w:rsidRPr="00A0220B" w:rsidRDefault="00A349A0" w:rsidP="00A349A0">
      <w:pPr>
        <w:rPr>
          <w:rFonts w:ascii="Times New Roman" w:hAnsi="Times New Roman" w:cs="Times New Roman"/>
          <w:sz w:val="24"/>
          <w:szCs w:val="24"/>
        </w:rPr>
      </w:pPr>
      <w:r w:rsidRPr="00A0220B">
        <w:rPr>
          <w:rFonts w:ascii="Times New Roman" w:hAnsi="Times New Roman" w:cs="Times New Roman"/>
          <w:sz w:val="24"/>
          <w:szCs w:val="24"/>
        </w:rPr>
        <w:t xml:space="preserve">- ко </w:t>
      </w:r>
      <w:r w:rsidRPr="00A0220B">
        <w:rPr>
          <w:rFonts w:ascii="Times New Roman" w:hAnsi="Times New Roman" w:cs="Times New Roman"/>
          <w:bCs/>
          <w:sz w:val="24"/>
          <w:szCs w:val="24"/>
        </w:rPr>
        <w:t xml:space="preserve">Дню Победы: </w:t>
      </w:r>
      <w:r w:rsidR="008D17CD" w:rsidRPr="00A0220B">
        <w:rPr>
          <w:rFonts w:ascii="Times New Roman" w:hAnsi="Times New Roman" w:cs="Times New Roman"/>
          <w:bCs/>
          <w:sz w:val="24"/>
          <w:szCs w:val="24"/>
        </w:rPr>
        <w:t>пр</w:t>
      </w:r>
      <w:r w:rsidRPr="00A0220B">
        <w:rPr>
          <w:rFonts w:ascii="Times New Roman" w:hAnsi="Times New Roman" w:cs="Times New Roman"/>
          <w:sz w:val="24"/>
          <w:szCs w:val="24"/>
        </w:rPr>
        <w:t xml:space="preserve">аздничное мероприятие в кафе для ветеранов ВОВ; участие в Акции "Бессмертный полк"; праздничный концерт, посвященный Дню Победы в ДК </w:t>
      </w:r>
      <w:proofErr w:type="spellStart"/>
      <w:r w:rsidRPr="00A0220B">
        <w:rPr>
          <w:rFonts w:ascii="Times New Roman" w:hAnsi="Times New Roman" w:cs="Times New Roman"/>
          <w:sz w:val="24"/>
          <w:szCs w:val="24"/>
        </w:rPr>
        <w:t>Ленсовета</w:t>
      </w:r>
      <w:proofErr w:type="spellEnd"/>
      <w:r w:rsidRPr="00A0220B">
        <w:rPr>
          <w:rFonts w:ascii="Times New Roman" w:hAnsi="Times New Roman" w:cs="Times New Roman"/>
          <w:sz w:val="24"/>
          <w:szCs w:val="24"/>
        </w:rPr>
        <w:t>.</w:t>
      </w:r>
    </w:p>
    <w:p w:rsidR="00A349A0" w:rsidRPr="00A0220B" w:rsidRDefault="00A349A0" w:rsidP="00A349A0">
      <w:pPr>
        <w:rPr>
          <w:rFonts w:ascii="Times New Roman" w:hAnsi="Times New Roman" w:cs="Times New Roman"/>
          <w:sz w:val="24"/>
          <w:szCs w:val="24"/>
        </w:rPr>
      </w:pPr>
      <w:r w:rsidRPr="00A0220B">
        <w:rPr>
          <w:rFonts w:ascii="Times New Roman" w:hAnsi="Times New Roman" w:cs="Times New Roman"/>
          <w:sz w:val="24"/>
          <w:szCs w:val="24"/>
        </w:rPr>
        <w:t xml:space="preserve">- ко </w:t>
      </w:r>
      <w:r w:rsidRPr="00A0220B">
        <w:rPr>
          <w:rFonts w:ascii="Times New Roman" w:hAnsi="Times New Roman" w:cs="Times New Roman"/>
          <w:bCs/>
          <w:sz w:val="24"/>
          <w:szCs w:val="24"/>
        </w:rPr>
        <w:t>Дню знаний: театральный спектакль «</w:t>
      </w:r>
      <w:proofErr w:type="spellStart"/>
      <w:r w:rsidRPr="00A0220B">
        <w:rPr>
          <w:rFonts w:ascii="Times New Roman" w:hAnsi="Times New Roman" w:cs="Times New Roman"/>
          <w:bCs/>
          <w:sz w:val="24"/>
          <w:szCs w:val="24"/>
        </w:rPr>
        <w:t>Бременские</w:t>
      </w:r>
      <w:proofErr w:type="spellEnd"/>
      <w:r w:rsidRPr="00A0220B">
        <w:rPr>
          <w:rFonts w:ascii="Times New Roman" w:hAnsi="Times New Roman" w:cs="Times New Roman"/>
          <w:bCs/>
          <w:sz w:val="24"/>
          <w:szCs w:val="24"/>
        </w:rPr>
        <w:t xml:space="preserve"> музыканты» в театре </w:t>
      </w:r>
      <w:proofErr w:type="spellStart"/>
      <w:r w:rsidRPr="00A0220B">
        <w:rPr>
          <w:rFonts w:ascii="Times New Roman" w:hAnsi="Times New Roman" w:cs="Times New Roman"/>
          <w:bCs/>
          <w:sz w:val="24"/>
          <w:szCs w:val="24"/>
        </w:rPr>
        <w:t>Мюзик-Холл</w:t>
      </w:r>
      <w:proofErr w:type="spellEnd"/>
      <w:r w:rsidRPr="00A0220B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A349A0" w:rsidRPr="00A0220B" w:rsidRDefault="00A349A0" w:rsidP="00A349A0">
      <w:pPr>
        <w:rPr>
          <w:rFonts w:ascii="Times New Roman" w:hAnsi="Times New Roman" w:cs="Times New Roman"/>
          <w:sz w:val="24"/>
          <w:szCs w:val="24"/>
        </w:rPr>
      </w:pPr>
      <w:r w:rsidRPr="00A0220B">
        <w:rPr>
          <w:rFonts w:ascii="Times New Roman" w:hAnsi="Times New Roman" w:cs="Times New Roman"/>
          <w:sz w:val="24"/>
          <w:szCs w:val="24"/>
        </w:rPr>
        <w:t xml:space="preserve">- к Международному дню пожилого человека: гала-концерт «Праздник романса Петербургская осень» в БКЗ «Октябрьский». </w:t>
      </w:r>
    </w:p>
    <w:p w:rsidR="00A349A0" w:rsidRPr="00A0220B" w:rsidRDefault="00A349A0" w:rsidP="00A349A0">
      <w:pPr>
        <w:rPr>
          <w:rFonts w:ascii="Times New Roman" w:hAnsi="Times New Roman" w:cs="Times New Roman"/>
          <w:sz w:val="24"/>
          <w:szCs w:val="24"/>
        </w:rPr>
      </w:pPr>
      <w:r w:rsidRPr="00A0220B">
        <w:rPr>
          <w:rFonts w:ascii="Times New Roman" w:hAnsi="Times New Roman" w:cs="Times New Roman"/>
          <w:bCs/>
          <w:sz w:val="24"/>
          <w:szCs w:val="24"/>
        </w:rPr>
        <w:t xml:space="preserve">- мероприятия, посвященные празднованию Нового года: </w:t>
      </w:r>
      <w:r w:rsidRPr="00A0220B">
        <w:rPr>
          <w:rFonts w:ascii="Times New Roman" w:hAnsi="Times New Roman" w:cs="Times New Roman"/>
          <w:sz w:val="24"/>
          <w:szCs w:val="24"/>
        </w:rPr>
        <w:t xml:space="preserve">вручены </w:t>
      </w:r>
      <w:r w:rsidRPr="00A022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подарки</w:t>
      </w:r>
      <w:r w:rsidRPr="00A0220B">
        <w:rPr>
          <w:rFonts w:ascii="Times New Roman" w:hAnsi="Times New Roman" w:cs="Times New Roman"/>
          <w:sz w:val="24"/>
          <w:szCs w:val="24"/>
        </w:rPr>
        <w:t xml:space="preserve"> </w:t>
      </w:r>
      <w:r w:rsidRPr="00A022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детям, оставшимся без попечения родителей, состоящим на учете в отделе опеки и попечительства МА МО </w:t>
      </w:r>
      <w:proofErr w:type="spellStart"/>
      <w:proofErr w:type="gramStart"/>
      <w:r w:rsidRPr="00A0220B">
        <w:rPr>
          <w:rFonts w:ascii="Times New Roman" w:hAnsi="Times New Roman" w:cs="Times New Roman"/>
          <w:sz w:val="24"/>
          <w:szCs w:val="24"/>
          <w:shd w:val="clear" w:color="auto" w:fill="FFFFFF"/>
        </w:rPr>
        <w:t>МО</w:t>
      </w:r>
      <w:proofErr w:type="spellEnd"/>
      <w:proofErr w:type="gramEnd"/>
      <w:r w:rsidRPr="00A022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0220B">
        <w:rPr>
          <w:rFonts w:ascii="Times New Roman" w:hAnsi="Times New Roman" w:cs="Times New Roman"/>
          <w:sz w:val="24"/>
          <w:szCs w:val="24"/>
          <w:shd w:val="clear" w:color="auto" w:fill="FFFFFF"/>
        </w:rPr>
        <w:t>Юнтолово</w:t>
      </w:r>
      <w:proofErr w:type="spellEnd"/>
      <w:r w:rsidRPr="00A022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0220B">
        <w:rPr>
          <w:rFonts w:ascii="Times New Roman" w:hAnsi="Times New Roman" w:cs="Times New Roman"/>
          <w:sz w:val="24"/>
          <w:szCs w:val="24"/>
        </w:rPr>
        <w:t xml:space="preserve">(общее количество участников  - 90 человек); проведены праздничные мероприятия в кафе для жителей </w:t>
      </w:r>
      <w:r w:rsidR="00ED63ED" w:rsidRPr="00A0220B">
        <w:rPr>
          <w:rFonts w:ascii="Times New Roman" w:hAnsi="Times New Roman" w:cs="Times New Roman"/>
          <w:sz w:val="24"/>
          <w:szCs w:val="24"/>
        </w:rPr>
        <w:t xml:space="preserve">округа; </w:t>
      </w:r>
      <w:r w:rsidRPr="00A0220B">
        <w:rPr>
          <w:rFonts w:ascii="Times New Roman" w:hAnsi="Times New Roman" w:cs="Times New Roman"/>
          <w:sz w:val="24"/>
          <w:szCs w:val="24"/>
        </w:rPr>
        <w:t xml:space="preserve">выданы </w:t>
      </w:r>
      <w:r w:rsidR="00ED63ED" w:rsidRPr="00A0220B">
        <w:rPr>
          <w:rFonts w:ascii="Times New Roman" w:hAnsi="Times New Roman" w:cs="Times New Roman"/>
          <w:sz w:val="24"/>
          <w:szCs w:val="24"/>
        </w:rPr>
        <w:t xml:space="preserve">2000  </w:t>
      </w:r>
      <w:r w:rsidRPr="00A0220B">
        <w:rPr>
          <w:rFonts w:ascii="Times New Roman" w:hAnsi="Times New Roman" w:cs="Times New Roman"/>
          <w:sz w:val="24"/>
          <w:szCs w:val="24"/>
        </w:rPr>
        <w:t>билет</w:t>
      </w:r>
      <w:r w:rsidR="00ED63ED" w:rsidRPr="00A0220B">
        <w:rPr>
          <w:rFonts w:ascii="Times New Roman" w:hAnsi="Times New Roman" w:cs="Times New Roman"/>
          <w:sz w:val="24"/>
          <w:szCs w:val="24"/>
        </w:rPr>
        <w:t>ов</w:t>
      </w:r>
      <w:r w:rsidRPr="00A0220B">
        <w:rPr>
          <w:rFonts w:ascii="Times New Roman" w:hAnsi="Times New Roman" w:cs="Times New Roman"/>
          <w:sz w:val="24"/>
          <w:szCs w:val="24"/>
        </w:rPr>
        <w:t xml:space="preserve"> </w:t>
      </w:r>
      <w:r w:rsidR="00ED63ED" w:rsidRPr="00A0220B">
        <w:rPr>
          <w:rFonts w:ascii="Times New Roman" w:hAnsi="Times New Roman" w:cs="Times New Roman"/>
          <w:sz w:val="24"/>
          <w:szCs w:val="24"/>
        </w:rPr>
        <w:t>на киносеансы</w:t>
      </w:r>
      <w:r w:rsidRPr="00A0220B">
        <w:rPr>
          <w:rFonts w:ascii="Times New Roman" w:hAnsi="Times New Roman" w:cs="Times New Roman"/>
          <w:sz w:val="24"/>
          <w:szCs w:val="24"/>
        </w:rPr>
        <w:t xml:space="preserve"> с открытой датой; изготовлены новогодние календари  и полиэтиленовые пакеты для жителей округа. </w:t>
      </w:r>
    </w:p>
    <w:p w:rsidR="00A349A0" w:rsidRPr="00A0220B" w:rsidRDefault="00A349A0" w:rsidP="00A349A0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A0220B">
        <w:rPr>
          <w:rFonts w:ascii="Times New Roman" w:hAnsi="Times New Roman" w:cs="Times New Roman"/>
          <w:sz w:val="24"/>
          <w:szCs w:val="24"/>
        </w:rPr>
        <w:t>В подразделе 0804 «Другие вопросы в области культуры и кинематографии»  денежные средства направлены на мероприятия по следующим направлениям:</w:t>
      </w:r>
    </w:p>
    <w:p w:rsidR="003C4860" w:rsidRPr="00A0220B" w:rsidRDefault="003C4860" w:rsidP="00A349A0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A0220B">
        <w:rPr>
          <w:rFonts w:ascii="Times New Roman" w:hAnsi="Times New Roman" w:cs="Times New Roman"/>
          <w:sz w:val="24"/>
          <w:szCs w:val="24"/>
        </w:rPr>
        <w:t>1.</w:t>
      </w:r>
      <w:r w:rsidR="00A349A0" w:rsidRPr="00A0220B">
        <w:rPr>
          <w:rFonts w:ascii="Times New Roman" w:hAnsi="Times New Roman" w:cs="Times New Roman"/>
          <w:sz w:val="24"/>
          <w:szCs w:val="24"/>
        </w:rPr>
        <w:t xml:space="preserve"> </w:t>
      </w:r>
      <w:r w:rsidRPr="00A0220B">
        <w:rPr>
          <w:rFonts w:ascii="Times New Roman" w:hAnsi="Times New Roman" w:cs="Times New Roman"/>
          <w:sz w:val="24"/>
          <w:szCs w:val="24"/>
        </w:rPr>
        <w:t>В</w:t>
      </w:r>
      <w:r w:rsidR="00A349A0" w:rsidRPr="00A0220B">
        <w:rPr>
          <w:rFonts w:ascii="Times New Roman" w:hAnsi="Times New Roman" w:cs="Times New Roman"/>
          <w:sz w:val="24"/>
          <w:szCs w:val="24"/>
        </w:rPr>
        <w:t xml:space="preserve"> размере 516,9 тыс</w:t>
      </w:r>
      <w:proofErr w:type="gramStart"/>
      <w:r w:rsidR="00A349A0" w:rsidRPr="00A0220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A349A0" w:rsidRPr="00A0220B">
        <w:rPr>
          <w:rFonts w:ascii="Times New Roman" w:hAnsi="Times New Roman" w:cs="Times New Roman"/>
          <w:sz w:val="24"/>
          <w:szCs w:val="24"/>
        </w:rPr>
        <w:t>ублей</w:t>
      </w:r>
      <w:r w:rsidRPr="00A0220B">
        <w:rPr>
          <w:rFonts w:ascii="Times New Roman" w:hAnsi="Times New Roman" w:cs="Times New Roman"/>
          <w:sz w:val="24"/>
          <w:szCs w:val="24"/>
        </w:rPr>
        <w:t xml:space="preserve"> с </w:t>
      </w:r>
      <w:r w:rsidR="00A349A0" w:rsidRPr="00A0220B">
        <w:rPr>
          <w:rFonts w:ascii="Times New Roman" w:hAnsi="Times New Roman" w:cs="Times New Roman"/>
          <w:sz w:val="24"/>
          <w:szCs w:val="24"/>
        </w:rPr>
        <w:t xml:space="preserve"> </w:t>
      </w:r>
      <w:r w:rsidRPr="00A0220B">
        <w:rPr>
          <w:rFonts w:ascii="Times New Roman" w:hAnsi="Times New Roman" w:cs="Times New Roman"/>
          <w:sz w:val="24"/>
          <w:szCs w:val="24"/>
        </w:rPr>
        <w:t xml:space="preserve">общим охватом населения 725 человек </w:t>
      </w:r>
      <w:r w:rsidR="00A349A0" w:rsidRPr="00A0220B">
        <w:rPr>
          <w:rFonts w:ascii="Times New Roman" w:hAnsi="Times New Roman" w:cs="Times New Roman"/>
          <w:sz w:val="24"/>
          <w:szCs w:val="24"/>
        </w:rPr>
        <w:t>на военно-патриотическое воспитание граждан,</w:t>
      </w:r>
      <w:r w:rsidRPr="00A0220B">
        <w:rPr>
          <w:rFonts w:ascii="Times New Roman" w:hAnsi="Times New Roman" w:cs="Times New Roman"/>
          <w:sz w:val="24"/>
          <w:szCs w:val="24"/>
        </w:rPr>
        <w:t xml:space="preserve"> в том числе:</w:t>
      </w:r>
      <w:r w:rsidR="00A349A0" w:rsidRPr="00A022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4860" w:rsidRPr="003C4860" w:rsidRDefault="003C4860" w:rsidP="003C4860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A0220B">
        <w:rPr>
          <w:rFonts w:ascii="Times New Roman" w:hAnsi="Times New Roman" w:cs="Times New Roman"/>
          <w:color w:val="000000"/>
          <w:sz w:val="24"/>
          <w:szCs w:val="24"/>
        </w:rPr>
        <w:t xml:space="preserve">- На </w:t>
      </w:r>
      <w:proofErr w:type="spellStart"/>
      <w:r w:rsidRPr="00A0220B">
        <w:rPr>
          <w:rFonts w:ascii="Times New Roman" w:hAnsi="Times New Roman" w:cs="Times New Roman"/>
          <w:color w:val="000000"/>
          <w:sz w:val="24"/>
          <w:szCs w:val="24"/>
        </w:rPr>
        <w:t>Долгоозерной</w:t>
      </w:r>
      <w:proofErr w:type="spellEnd"/>
      <w:r w:rsidRPr="00A0220B">
        <w:rPr>
          <w:rFonts w:ascii="Times New Roman" w:hAnsi="Times New Roman" w:cs="Times New Roman"/>
          <w:color w:val="000000"/>
          <w:sz w:val="24"/>
          <w:szCs w:val="24"/>
        </w:rPr>
        <w:t xml:space="preserve"> улице было проведено масштабное </w:t>
      </w:r>
      <w:r w:rsidRPr="00A0220B">
        <w:rPr>
          <w:rFonts w:ascii="Times New Roman" w:hAnsi="Times New Roman" w:cs="Times New Roman"/>
          <w:sz w:val="24"/>
          <w:szCs w:val="24"/>
        </w:rPr>
        <w:t>военно-патриотическое мероприятие «Мы этой памяти верны»</w:t>
      </w:r>
      <w:r w:rsidRPr="00A0220B">
        <w:rPr>
          <w:rFonts w:ascii="Times New Roman" w:hAnsi="Times New Roman" w:cs="Times New Roman"/>
          <w:color w:val="000000"/>
          <w:sz w:val="24"/>
          <w:szCs w:val="24"/>
        </w:rPr>
        <w:t xml:space="preserve">. Жители нашего округа смогли на несколько часов погрузиться в атмосферу 40-х годов, увидеть разные виды вооружения, обмундирования, авто и </w:t>
      </w:r>
      <w:proofErr w:type="spellStart"/>
      <w:r w:rsidRPr="00A0220B">
        <w:rPr>
          <w:rFonts w:ascii="Times New Roman" w:hAnsi="Times New Roman" w:cs="Times New Roman"/>
          <w:color w:val="000000"/>
          <w:sz w:val="24"/>
          <w:szCs w:val="24"/>
        </w:rPr>
        <w:t>мототехники</w:t>
      </w:r>
      <w:proofErr w:type="spellEnd"/>
      <w:r w:rsidRPr="00A0220B">
        <w:rPr>
          <w:rFonts w:ascii="Times New Roman" w:hAnsi="Times New Roman" w:cs="Times New Roman"/>
          <w:color w:val="000000"/>
          <w:sz w:val="24"/>
          <w:szCs w:val="24"/>
        </w:rPr>
        <w:t xml:space="preserve"> времен второй мировой войны, почувствовать эпоху через предметы быта и музыку 40-х,</w:t>
      </w:r>
      <w:r w:rsidRPr="003C4860">
        <w:rPr>
          <w:rFonts w:ascii="Times New Roman" w:hAnsi="Times New Roman" w:cs="Times New Roman"/>
          <w:color w:val="000000"/>
          <w:sz w:val="24"/>
          <w:szCs w:val="24"/>
        </w:rPr>
        <w:t xml:space="preserve"> услышать рассказы любителей истории и увидеть реконструкцию боя. Также, была </w:t>
      </w:r>
      <w:r w:rsidRPr="003C4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</w:t>
      </w:r>
      <w:r w:rsidRPr="003C4860">
        <w:rPr>
          <w:rFonts w:ascii="Times New Roman" w:hAnsi="Times New Roman" w:cs="Times New Roman"/>
          <w:color w:val="000000"/>
          <w:sz w:val="24"/>
          <w:szCs w:val="24"/>
        </w:rPr>
        <w:t>ована</w:t>
      </w:r>
      <w:r w:rsidRPr="003C4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проведен</w:t>
      </w:r>
      <w:r w:rsidRPr="003C486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C4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4860">
        <w:rPr>
          <w:rStyle w:val="organictextcontentspan"/>
          <w:rFonts w:ascii="Times New Roman" w:hAnsi="Times New Roman" w:cs="Times New Roman"/>
          <w:sz w:val="24"/>
          <w:szCs w:val="24"/>
        </w:rPr>
        <w:t xml:space="preserve">командная </w:t>
      </w:r>
      <w:r w:rsidRPr="003C4860">
        <w:rPr>
          <w:rStyle w:val="organictextcontentspan"/>
          <w:rFonts w:ascii="Times New Roman" w:hAnsi="Times New Roman" w:cs="Times New Roman"/>
          <w:bCs/>
          <w:sz w:val="24"/>
          <w:szCs w:val="24"/>
        </w:rPr>
        <w:t>военно</w:t>
      </w:r>
      <w:r w:rsidRPr="003C4860">
        <w:rPr>
          <w:rStyle w:val="organictextcontentspan"/>
          <w:rFonts w:ascii="Times New Roman" w:hAnsi="Times New Roman" w:cs="Times New Roman"/>
          <w:sz w:val="24"/>
          <w:szCs w:val="24"/>
        </w:rPr>
        <w:t xml:space="preserve">-тактическая </w:t>
      </w:r>
      <w:r w:rsidRPr="003C4860">
        <w:rPr>
          <w:rStyle w:val="organictextcontentspan"/>
          <w:rFonts w:ascii="Times New Roman" w:hAnsi="Times New Roman" w:cs="Times New Roman"/>
          <w:bCs/>
          <w:sz w:val="24"/>
          <w:szCs w:val="24"/>
        </w:rPr>
        <w:t>игра</w:t>
      </w:r>
      <w:r w:rsidRPr="003C4860">
        <w:rPr>
          <w:rStyle w:val="organictextcontentspan"/>
          <w:rFonts w:ascii="Times New Roman" w:hAnsi="Times New Roman" w:cs="Times New Roman"/>
          <w:sz w:val="24"/>
          <w:szCs w:val="24"/>
        </w:rPr>
        <w:t xml:space="preserve"> нового поколения </w:t>
      </w:r>
      <w:r w:rsidRPr="003C4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3C4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Лазертаг</w:t>
      </w:r>
      <w:proofErr w:type="spellEnd"/>
      <w:r w:rsidRPr="003C4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3C4860" w:rsidRPr="003C4860" w:rsidRDefault="003C4860" w:rsidP="003C4860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3C4860">
        <w:rPr>
          <w:rFonts w:ascii="Times New Roman" w:hAnsi="Times New Roman" w:cs="Times New Roman"/>
          <w:color w:val="000000"/>
          <w:sz w:val="24"/>
          <w:szCs w:val="24"/>
        </w:rPr>
        <w:t>- Организованы и проведены</w:t>
      </w:r>
      <w:r w:rsidR="000040E8">
        <w:rPr>
          <w:rFonts w:ascii="Times New Roman" w:hAnsi="Times New Roman" w:cs="Times New Roman"/>
          <w:color w:val="000000"/>
          <w:sz w:val="24"/>
          <w:szCs w:val="24"/>
        </w:rPr>
        <w:t xml:space="preserve"> 3 тематические</w:t>
      </w:r>
      <w:r w:rsidRPr="003C4860">
        <w:rPr>
          <w:rFonts w:ascii="Times New Roman" w:hAnsi="Times New Roman" w:cs="Times New Roman"/>
          <w:color w:val="000000"/>
          <w:sz w:val="24"/>
          <w:szCs w:val="24"/>
        </w:rPr>
        <w:t xml:space="preserve"> автобусные экскурсии</w:t>
      </w:r>
      <w:r w:rsidR="000040E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C4860" w:rsidRPr="003C4860" w:rsidRDefault="003C4860" w:rsidP="003C4860">
      <w:pPr>
        <w:pStyle w:val="aa"/>
        <w:spacing w:before="0" w:beforeAutospacing="0" w:after="0" w:afterAutospacing="0" w:line="276" w:lineRule="auto"/>
        <w:jc w:val="both"/>
        <w:rPr>
          <w:u w:val="single"/>
        </w:rPr>
      </w:pPr>
      <w:r w:rsidRPr="003C4860">
        <w:t xml:space="preserve">Данная программа реализована и направлена на сохранение исторической памяти у подрастающего поколения, пробуждение интереса к историческим событиям. </w:t>
      </w:r>
      <w:r w:rsidRPr="003C4860">
        <w:rPr>
          <w:rFonts w:eastAsia="Calibri"/>
          <w:bCs/>
        </w:rPr>
        <w:t xml:space="preserve">Программа по </w:t>
      </w:r>
      <w:r w:rsidRPr="003C4860">
        <w:rPr>
          <w:color w:val="000000"/>
        </w:rPr>
        <w:t>военно-патриотическому воспитанию</w:t>
      </w:r>
      <w:r w:rsidRPr="003C4860">
        <w:rPr>
          <w:b/>
          <w:color w:val="000000"/>
        </w:rPr>
        <w:t xml:space="preserve"> </w:t>
      </w:r>
      <w:r w:rsidRPr="003C4860">
        <w:rPr>
          <w:color w:val="000000"/>
        </w:rPr>
        <w:t>с</w:t>
      </w:r>
      <w:r w:rsidRPr="003C4860">
        <w:t xml:space="preserve">пособствует формированию у жителей муниципального округа </w:t>
      </w:r>
      <w:proofErr w:type="spellStart"/>
      <w:r w:rsidRPr="003C4860">
        <w:t>Юнтолово</w:t>
      </w:r>
      <w:proofErr w:type="spellEnd"/>
      <w:r w:rsidRPr="003C4860">
        <w:t xml:space="preserve"> чувства сопричастности к истории и ответственности за будущее страны. </w:t>
      </w:r>
    </w:p>
    <w:p w:rsidR="003C4860" w:rsidRPr="003C4860" w:rsidRDefault="003C4860" w:rsidP="003C4860">
      <w:pPr>
        <w:pStyle w:val="aa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3C4860">
        <w:rPr>
          <w:color w:val="000000"/>
        </w:rPr>
        <w:t>- В течение года в газете «</w:t>
      </w:r>
      <w:proofErr w:type="spellStart"/>
      <w:r w:rsidRPr="003C4860">
        <w:rPr>
          <w:color w:val="000000"/>
        </w:rPr>
        <w:t>Юнтолово</w:t>
      </w:r>
      <w:proofErr w:type="spellEnd"/>
      <w:r w:rsidRPr="003C4860">
        <w:rPr>
          <w:color w:val="000000"/>
        </w:rPr>
        <w:t xml:space="preserve">» опубликованы статьи о важных событиях </w:t>
      </w:r>
      <w:proofErr w:type="spellStart"/>
      <w:r w:rsidRPr="003C4860">
        <w:rPr>
          <w:color w:val="000000"/>
        </w:rPr>
        <w:t>военно</w:t>
      </w:r>
      <w:proofErr w:type="spellEnd"/>
      <w:r w:rsidRPr="003C4860">
        <w:rPr>
          <w:color w:val="000000"/>
        </w:rPr>
        <w:t xml:space="preserve"> – патриотической направленности, о жителях округа – ветеранах ВОВ 1941-1945 гг., жителях блокадного Ленинграда. Размещена информация об истории округа, а также о проведенных мероприятиях военно-патриотической направленности.  </w:t>
      </w:r>
    </w:p>
    <w:p w:rsidR="003C4860" w:rsidRPr="003C4860" w:rsidRDefault="003C4860" w:rsidP="003C4860">
      <w:pPr>
        <w:pStyle w:val="aa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3C4860">
        <w:rPr>
          <w:color w:val="000000"/>
        </w:rPr>
        <w:lastRenderedPageBreak/>
        <w:t xml:space="preserve">- На сайте муниципального образования </w:t>
      </w:r>
      <w:hyperlink r:id="rId11" w:history="1">
        <w:r w:rsidRPr="003C4860">
          <w:rPr>
            <w:rStyle w:val="ab"/>
          </w:rPr>
          <w:t>http://www.untolovo.org</w:t>
        </w:r>
      </w:hyperlink>
      <w:r w:rsidRPr="003C4860">
        <w:rPr>
          <w:rFonts w:eastAsia="Calibri"/>
          <w:bCs/>
        </w:rPr>
        <w:t xml:space="preserve">, а также на информационных стендах в помещениях МС и МА </w:t>
      </w:r>
      <w:proofErr w:type="spellStart"/>
      <w:r w:rsidRPr="003C4860">
        <w:rPr>
          <w:rFonts w:eastAsia="Calibri"/>
          <w:bCs/>
        </w:rPr>
        <w:t>Юнтолово</w:t>
      </w:r>
      <w:proofErr w:type="spellEnd"/>
      <w:r w:rsidRPr="003C4860">
        <w:rPr>
          <w:rFonts w:eastAsia="Calibri"/>
          <w:bCs/>
        </w:rPr>
        <w:t xml:space="preserve">, </w:t>
      </w:r>
      <w:r w:rsidRPr="003C4860">
        <w:t xml:space="preserve"> размещено 15 публикаций</w:t>
      </w:r>
      <w:r w:rsidRPr="003C4860">
        <w:rPr>
          <w:rFonts w:eastAsia="Calibri"/>
          <w:bCs/>
        </w:rPr>
        <w:t xml:space="preserve">, предоставленных военным комиссариатом Приморского района, а также информация о проводимых городских мероприятиях, посвященных Дню призывника. </w:t>
      </w:r>
    </w:p>
    <w:p w:rsidR="003C4860" w:rsidRPr="00ED63ED" w:rsidRDefault="00A349A0" w:rsidP="00730D4E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ED63ED">
        <w:rPr>
          <w:rFonts w:ascii="Times New Roman" w:hAnsi="Times New Roman" w:cs="Times New Roman"/>
          <w:sz w:val="24"/>
          <w:szCs w:val="24"/>
        </w:rPr>
        <w:t xml:space="preserve">         </w:t>
      </w:r>
      <w:r w:rsidR="003C4860" w:rsidRPr="00ED63ED">
        <w:rPr>
          <w:rFonts w:ascii="Times New Roman" w:hAnsi="Times New Roman" w:cs="Times New Roman"/>
          <w:sz w:val="24"/>
          <w:szCs w:val="24"/>
        </w:rPr>
        <w:t>2.</w:t>
      </w:r>
      <w:r w:rsidRPr="00ED63ED">
        <w:rPr>
          <w:rFonts w:ascii="Times New Roman" w:hAnsi="Times New Roman" w:cs="Times New Roman"/>
          <w:sz w:val="24"/>
          <w:szCs w:val="24"/>
        </w:rPr>
        <w:t xml:space="preserve"> </w:t>
      </w:r>
      <w:r w:rsidR="003C4860" w:rsidRPr="00ED63ED">
        <w:rPr>
          <w:rFonts w:ascii="Times New Roman" w:hAnsi="Times New Roman" w:cs="Times New Roman"/>
          <w:sz w:val="24"/>
          <w:szCs w:val="24"/>
        </w:rPr>
        <w:t>В</w:t>
      </w:r>
      <w:r w:rsidRPr="00ED63ED">
        <w:rPr>
          <w:rFonts w:ascii="Times New Roman" w:hAnsi="Times New Roman" w:cs="Times New Roman"/>
          <w:sz w:val="24"/>
          <w:szCs w:val="24"/>
        </w:rPr>
        <w:t xml:space="preserve"> размере 1150,7 тыс</w:t>
      </w:r>
      <w:proofErr w:type="gramStart"/>
      <w:r w:rsidRPr="00ED63E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D63ED">
        <w:rPr>
          <w:rFonts w:ascii="Times New Roman" w:hAnsi="Times New Roman" w:cs="Times New Roman"/>
          <w:sz w:val="24"/>
          <w:szCs w:val="24"/>
        </w:rPr>
        <w:t xml:space="preserve">ублей на организацию </w:t>
      </w:r>
      <w:proofErr w:type="spellStart"/>
      <w:r w:rsidRPr="00ED63ED">
        <w:rPr>
          <w:rFonts w:ascii="Times New Roman" w:hAnsi="Times New Roman" w:cs="Times New Roman"/>
          <w:sz w:val="24"/>
          <w:szCs w:val="24"/>
        </w:rPr>
        <w:t>досуговых</w:t>
      </w:r>
      <w:proofErr w:type="spellEnd"/>
      <w:r w:rsidRPr="00ED63ED">
        <w:rPr>
          <w:rFonts w:ascii="Times New Roman" w:hAnsi="Times New Roman" w:cs="Times New Roman"/>
          <w:sz w:val="24"/>
          <w:szCs w:val="24"/>
        </w:rPr>
        <w:t xml:space="preserve"> мероприятий для жителей муниципального образования, </w:t>
      </w:r>
      <w:r w:rsidR="00EC47CC" w:rsidRPr="00ED63ED">
        <w:rPr>
          <w:rFonts w:ascii="Times New Roman" w:hAnsi="Times New Roman" w:cs="Times New Roman"/>
          <w:sz w:val="24"/>
          <w:szCs w:val="24"/>
        </w:rPr>
        <w:t xml:space="preserve">в которых приняли участие 4024 человек, </w:t>
      </w:r>
      <w:r w:rsidRPr="00ED63ED">
        <w:rPr>
          <w:rFonts w:ascii="Times New Roman" w:hAnsi="Times New Roman" w:cs="Times New Roman"/>
          <w:sz w:val="24"/>
          <w:szCs w:val="24"/>
        </w:rPr>
        <w:t xml:space="preserve">в том числе </w:t>
      </w:r>
    </w:p>
    <w:p w:rsidR="00CC3003" w:rsidRDefault="003C4860" w:rsidP="00CC300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D63ED">
        <w:rPr>
          <w:rFonts w:ascii="Times New Roman" w:hAnsi="Times New Roman" w:cs="Times New Roman"/>
          <w:b/>
          <w:sz w:val="24"/>
          <w:szCs w:val="24"/>
        </w:rPr>
        <w:t>-</w:t>
      </w:r>
      <w:r w:rsidRPr="00ED63ED">
        <w:rPr>
          <w:rFonts w:ascii="Times New Roman" w:hAnsi="Times New Roman" w:cs="Times New Roman"/>
          <w:sz w:val="24"/>
          <w:szCs w:val="24"/>
        </w:rPr>
        <w:t xml:space="preserve"> </w:t>
      </w:r>
      <w:r w:rsidR="00CC3003">
        <w:rPr>
          <w:rFonts w:ascii="Times New Roman" w:hAnsi="Times New Roman" w:cs="Times New Roman"/>
          <w:sz w:val="24"/>
          <w:szCs w:val="24"/>
        </w:rPr>
        <w:t>для массового досуга жителей организованы уличные мероприятия «День двора» в четырех дворах, в том числе на двух вновь обустроенных площадках.</w:t>
      </w:r>
    </w:p>
    <w:p w:rsidR="003C4860" w:rsidRDefault="003C4860" w:rsidP="00CC300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EC47CC" w:rsidRPr="00ED63ED">
        <w:rPr>
          <w:rFonts w:ascii="Times New Roman" w:hAnsi="Times New Roman" w:cs="Times New Roman"/>
          <w:sz w:val="24"/>
          <w:szCs w:val="24"/>
        </w:rPr>
        <w:t>организовано</w:t>
      </w:r>
      <w:r>
        <w:rPr>
          <w:rFonts w:ascii="Times New Roman" w:hAnsi="Times New Roman" w:cs="Times New Roman"/>
          <w:sz w:val="24"/>
          <w:szCs w:val="24"/>
        </w:rPr>
        <w:t xml:space="preserve"> 10</w:t>
      </w:r>
      <w:r w:rsidRPr="003C2621">
        <w:rPr>
          <w:rFonts w:ascii="Times New Roman" w:hAnsi="Times New Roman" w:cs="Times New Roman"/>
          <w:sz w:val="24"/>
          <w:szCs w:val="24"/>
        </w:rPr>
        <w:t xml:space="preserve"> </w:t>
      </w:r>
      <w:r w:rsidRPr="00F91065">
        <w:rPr>
          <w:rFonts w:ascii="Times New Roman" w:hAnsi="Times New Roman"/>
          <w:sz w:val="24"/>
          <w:szCs w:val="24"/>
        </w:rPr>
        <w:t>аудиовизуальных произведений в кинотеатре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1065">
        <w:rPr>
          <w:rFonts w:ascii="Times New Roman" w:hAnsi="Times New Roman"/>
          <w:color w:val="000000"/>
          <w:sz w:val="24"/>
          <w:szCs w:val="24"/>
        </w:rPr>
        <w:t>для всех возрастных категорий жителей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01651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C4860" w:rsidRPr="00786594" w:rsidRDefault="00CC3003" w:rsidP="00CC3003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EC4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C4860" w:rsidRPr="00786594">
        <w:rPr>
          <w:rFonts w:ascii="Times New Roman" w:hAnsi="Times New Roman" w:cs="Times New Roman"/>
          <w:color w:val="000000"/>
          <w:sz w:val="24"/>
          <w:szCs w:val="24"/>
        </w:rPr>
        <w:t>организован</w:t>
      </w:r>
      <w:r w:rsidR="00EC47C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3C4860" w:rsidRPr="00786594">
        <w:rPr>
          <w:rFonts w:ascii="Times New Roman" w:hAnsi="Times New Roman" w:cs="Times New Roman"/>
          <w:color w:val="000000"/>
          <w:sz w:val="24"/>
          <w:szCs w:val="24"/>
        </w:rPr>
        <w:t xml:space="preserve"> и проведен</w:t>
      </w:r>
      <w:r w:rsidR="00EC47CC">
        <w:rPr>
          <w:rFonts w:ascii="Times New Roman" w:hAnsi="Times New Roman" w:cs="Times New Roman"/>
          <w:color w:val="000000"/>
          <w:sz w:val="24"/>
          <w:szCs w:val="24"/>
        </w:rPr>
        <w:t>а 21</w:t>
      </w:r>
      <w:r w:rsidR="003C4860" w:rsidRPr="00786594">
        <w:rPr>
          <w:rFonts w:ascii="Times New Roman" w:hAnsi="Times New Roman" w:cs="Times New Roman"/>
          <w:color w:val="000000"/>
          <w:sz w:val="24"/>
          <w:szCs w:val="24"/>
        </w:rPr>
        <w:t xml:space="preserve"> автобусн</w:t>
      </w:r>
      <w:r w:rsidR="00EC47CC"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="003C4860" w:rsidRPr="00786594">
        <w:rPr>
          <w:rFonts w:ascii="Times New Roman" w:hAnsi="Times New Roman" w:cs="Times New Roman"/>
          <w:color w:val="000000"/>
          <w:sz w:val="24"/>
          <w:szCs w:val="24"/>
        </w:rPr>
        <w:t xml:space="preserve"> экскурси</w:t>
      </w:r>
      <w:r w:rsidR="00EC47CC">
        <w:rPr>
          <w:rFonts w:ascii="Times New Roman" w:hAnsi="Times New Roman" w:cs="Times New Roman"/>
          <w:color w:val="000000"/>
          <w:sz w:val="24"/>
          <w:szCs w:val="24"/>
        </w:rPr>
        <w:t>я по следующим маршрутам</w:t>
      </w:r>
      <w:r w:rsidR="003C4860" w:rsidRPr="0078659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EC4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C4860" w:rsidRDefault="00ED63ED" w:rsidP="00ED63ED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этого,</w:t>
      </w:r>
      <w:r w:rsidR="00EC47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3C4860" w:rsidRPr="00EF352F">
        <w:rPr>
          <w:rFonts w:ascii="Times New Roman" w:hAnsi="Times New Roman" w:cs="Times New Roman"/>
          <w:sz w:val="24"/>
          <w:szCs w:val="24"/>
        </w:rPr>
        <w:t xml:space="preserve"> рамках взаимодействия с культурно-просветительскими обществами, городскими и районными библиотеками,</w:t>
      </w:r>
      <w:r w:rsidR="003C4860">
        <w:rPr>
          <w:rFonts w:ascii="Times New Roman" w:hAnsi="Times New Roman" w:cs="Times New Roman"/>
          <w:sz w:val="24"/>
          <w:szCs w:val="24"/>
        </w:rPr>
        <w:t xml:space="preserve"> </w:t>
      </w:r>
      <w:r w:rsidR="003C4860" w:rsidRPr="00EF35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860" w:rsidRPr="00EF352F">
        <w:rPr>
          <w:rFonts w:ascii="Times New Roman" w:hAnsi="Times New Roman" w:cs="Times New Roman"/>
          <w:sz w:val="24"/>
          <w:szCs w:val="24"/>
        </w:rPr>
        <w:t>досуговыми</w:t>
      </w:r>
      <w:proofErr w:type="spellEnd"/>
      <w:r w:rsidR="003C4860" w:rsidRPr="00EF352F">
        <w:rPr>
          <w:rFonts w:ascii="Times New Roman" w:hAnsi="Times New Roman" w:cs="Times New Roman"/>
          <w:sz w:val="24"/>
          <w:szCs w:val="24"/>
        </w:rPr>
        <w:t xml:space="preserve"> центрами и иными культурными организациями Санкт-Петербурга для жителей МО </w:t>
      </w:r>
      <w:proofErr w:type="spellStart"/>
      <w:proofErr w:type="gramStart"/>
      <w:r w:rsidR="003C4860" w:rsidRPr="00EF352F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="003C4860" w:rsidRPr="00EF35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860" w:rsidRPr="00EF352F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 w:rsidR="003C4860" w:rsidRPr="00EF352F">
        <w:rPr>
          <w:rFonts w:ascii="Times New Roman" w:hAnsi="Times New Roman" w:cs="Times New Roman"/>
          <w:sz w:val="24"/>
          <w:szCs w:val="24"/>
        </w:rPr>
        <w:t xml:space="preserve"> в 202</w:t>
      </w:r>
      <w:r w:rsidR="003C4860">
        <w:rPr>
          <w:rFonts w:ascii="Times New Roman" w:hAnsi="Times New Roman" w:cs="Times New Roman"/>
          <w:sz w:val="24"/>
          <w:szCs w:val="24"/>
        </w:rPr>
        <w:t>1</w:t>
      </w:r>
      <w:r w:rsidR="003C4860" w:rsidRPr="00EF352F">
        <w:rPr>
          <w:rFonts w:ascii="Times New Roman" w:hAnsi="Times New Roman" w:cs="Times New Roman"/>
          <w:sz w:val="24"/>
          <w:szCs w:val="24"/>
        </w:rPr>
        <w:t xml:space="preserve"> году были организованы и проведены:</w:t>
      </w:r>
    </w:p>
    <w:p w:rsidR="003C4860" w:rsidRPr="00E57F6C" w:rsidRDefault="003C4860" w:rsidP="00ED63ED">
      <w:pPr>
        <w:pStyle w:val="af2"/>
        <w:spacing w:line="276" w:lineRule="auto"/>
        <w:ind w:left="709"/>
        <w:contextualSpacing/>
        <w:jc w:val="both"/>
      </w:pPr>
      <w:r w:rsidRPr="00E57F6C">
        <w:t>2 автобусные экскурсии по Приморскому району – 40 человек.</w:t>
      </w:r>
    </w:p>
    <w:p w:rsidR="003C4860" w:rsidRPr="00E57F6C" w:rsidRDefault="003C4860" w:rsidP="00ED63ED">
      <w:pPr>
        <w:pStyle w:val="af2"/>
        <w:spacing w:line="276" w:lineRule="auto"/>
        <w:ind w:left="709"/>
        <w:contextualSpacing/>
        <w:jc w:val="both"/>
      </w:pPr>
      <w:r>
        <w:t>12</w:t>
      </w:r>
      <w:r w:rsidRPr="00E57F6C">
        <w:t xml:space="preserve"> театральных спектаклей,  количество участников – </w:t>
      </w:r>
      <w:r>
        <w:t>300</w:t>
      </w:r>
      <w:r w:rsidRPr="00E57F6C">
        <w:t xml:space="preserve"> человек.</w:t>
      </w:r>
    </w:p>
    <w:p w:rsidR="003C4860" w:rsidRDefault="003C4860" w:rsidP="00ED63ED">
      <w:pPr>
        <w:pStyle w:val="af2"/>
        <w:spacing w:line="276" w:lineRule="auto"/>
        <w:ind w:left="709"/>
        <w:contextualSpacing/>
        <w:jc w:val="both"/>
      </w:pPr>
      <w:r>
        <w:t>5</w:t>
      </w:r>
      <w:r w:rsidRPr="00E57F6C">
        <w:t xml:space="preserve"> литературно-музыкальных вечера, количество участников – </w:t>
      </w:r>
      <w:r>
        <w:t>120</w:t>
      </w:r>
      <w:r w:rsidRPr="00E57F6C">
        <w:t xml:space="preserve"> человек.</w:t>
      </w:r>
    </w:p>
    <w:p w:rsidR="003C4860" w:rsidRDefault="003C4860" w:rsidP="00ED63ED">
      <w:pPr>
        <w:pStyle w:val="af2"/>
        <w:spacing w:line="276" w:lineRule="auto"/>
        <w:ind w:left="709"/>
        <w:contextualSpacing/>
        <w:jc w:val="both"/>
      </w:pPr>
      <w:r w:rsidRPr="00E57F6C">
        <w:t>200 детей</w:t>
      </w:r>
      <w:r w:rsidR="00ED63ED">
        <w:t xml:space="preserve"> </w:t>
      </w:r>
      <w:r w:rsidR="00ED63ED" w:rsidRPr="00E57F6C">
        <w:t>получили</w:t>
      </w:r>
      <w:r w:rsidRPr="00E57F6C">
        <w:t xml:space="preserve"> </w:t>
      </w:r>
      <w:r w:rsidR="00ED63ED" w:rsidRPr="00E57F6C">
        <w:t xml:space="preserve">билеты на </w:t>
      </w:r>
      <w:r w:rsidR="00ED63ED">
        <w:t xml:space="preserve">новогодний </w:t>
      </w:r>
      <w:r w:rsidR="00ED63ED" w:rsidRPr="00E57F6C">
        <w:t>спектакль</w:t>
      </w:r>
      <w:r w:rsidR="00ED63ED">
        <w:t>.</w:t>
      </w:r>
    </w:p>
    <w:p w:rsidR="00A349A0" w:rsidRPr="00EE0C39" w:rsidRDefault="00234589" w:rsidP="00730D4E">
      <w:pPr>
        <w:spacing w:before="120"/>
        <w:ind w:firstLine="53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В</w:t>
      </w:r>
      <w:r w:rsidR="00A349A0" w:rsidRPr="00EE0C39">
        <w:rPr>
          <w:rFonts w:ascii="Times New Roman" w:hAnsi="Times New Roman" w:cs="Times New Roman"/>
          <w:color w:val="000000"/>
          <w:sz w:val="24"/>
          <w:szCs w:val="24"/>
        </w:rPr>
        <w:t xml:space="preserve"> размере 262,0 тыс</w:t>
      </w:r>
      <w:proofErr w:type="gramStart"/>
      <w:r w:rsidR="00A349A0" w:rsidRPr="00EE0C39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="00A349A0" w:rsidRPr="00EE0C39">
        <w:rPr>
          <w:rFonts w:ascii="Times New Roman" w:hAnsi="Times New Roman" w:cs="Times New Roman"/>
          <w:color w:val="000000"/>
          <w:sz w:val="24"/>
          <w:szCs w:val="24"/>
        </w:rPr>
        <w:t xml:space="preserve">ублей на профилактику </w:t>
      </w:r>
      <w:r w:rsidR="00A349A0" w:rsidRPr="00EE0C39">
        <w:rPr>
          <w:rFonts w:ascii="Times New Roman" w:hAnsi="Times New Roman" w:cs="Times New Roman"/>
          <w:sz w:val="24"/>
          <w:szCs w:val="24"/>
        </w:rPr>
        <w:t xml:space="preserve">дорожно-транспортного травматизма, </w:t>
      </w:r>
      <w:r w:rsidR="00A349A0" w:rsidRPr="00EE0C39">
        <w:rPr>
          <w:rFonts w:ascii="Times New Roman" w:hAnsi="Times New Roman" w:cs="Times New Roman"/>
          <w:color w:val="000000"/>
          <w:sz w:val="24"/>
          <w:szCs w:val="24"/>
        </w:rPr>
        <w:t>проведены</w:t>
      </w:r>
      <w:r w:rsidR="00EC47CC" w:rsidRPr="00EE0C39">
        <w:rPr>
          <w:rFonts w:ascii="Times New Roman" w:hAnsi="Times New Roman" w:cs="Times New Roman"/>
          <w:color w:val="000000"/>
          <w:sz w:val="24"/>
          <w:szCs w:val="24"/>
        </w:rPr>
        <w:t xml:space="preserve"> совместно с Госавтоинспекцией Приморского района </w:t>
      </w:r>
      <w:r w:rsidR="00A349A0" w:rsidRPr="00EE0C39">
        <w:rPr>
          <w:rFonts w:ascii="Times New Roman" w:hAnsi="Times New Roman" w:cs="Times New Roman"/>
          <w:color w:val="000000"/>
          <w:sz w:val="24"/>
          <w:szCs w:val="24"/>
        </w:rPr>
        <w:t xml:space="preserve">три акции «Безопасный двор» и три акции «Юный пешеход», главной целью которых было напоминание родителям и детям о правилах безопасного поведения на </w:t>
      </w:r>
      <w:proofErr w:type="spellStart"/>
      <w:r w:rsidR="00A349A0" w:rsidRPr="00EE0C39">
        <w:rPr>
          <w:rFonts w:ascii="Times New Roman" w:hAnsi="Times New Roman" w:cs="Times New Roman"/>
          <w:color w:val="000000"/>
          <w:sz w:val="24"/>
          <w:szCs w:val="24"/>
        </w:rPr>
        <w:t>внутридворовой</w:t>
      </w:r>
      <w:proofErr w:type="spellEnd"/>
      <w:r w:rsidR="00A349A0" w:rsidRPr="00EE0C39">
        <w:rPr>
          <w:rFonts w:ascii="Times New Roman" w:hAnsi="Times New Roman" w:cs="Times New Roman"/>
          <w:color w:val="000000"/>
          <w:sz w:val="24"/>
          <w:szCs w:val="24"/>
        </w:rPr>
        <w:t xml:space="preserve"> территории и на дороге</w:t>
      </w:r>
      <w:r w:rsidR="00CC300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349A0" w:rsidRPr="00EE0C39" w:rsidRDefault="00234589" w:rsidP="00730D4E">
      <w:pPr>
        <w:spacing w:before="120"/>
        <w:ind w:firstLine="5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В</w:t>
      </w:r>
      <w:r w:rsidR="00A349A0" w:rsidRPr="00EE0C39">
        <w:rPr>
          <w:rFonts w:ascii="Times New Roman" w:hAnsi="Times New Roman" w:cs="Times New Roman"/>
          <w:color w:val="000000"/>
          <w:sz w:val="24"/>
          <w:szCs w:val="24"/>
        </w:rPr>
        <w:t xml:space="preserve"> размере 72 тыс</w:t>
      </w:r>
      <w:proofErr w:type="gramStart"/>
      <w:r w:rsidR="00A349A0" w:rsidRPr="00EE0C39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="00A349A0" w:rsidRPr="00EE0C39">
        <w:rPr>
          <w:rFonts w:ascii="Times New Roman" w:hAnsi="Times New Roman" w:cs="Times New Roman"/>
          <w:color w:val="000000"/>
          <w:sz w:val="24"/>
          <w:szCs w:val="24"/>
        </w:rPr>
        <w:t>ублей на профилактику</w:t>
      </w:r>
      <w:r w:rsidR="00A349A0" w:rsidRPr="00EE0C39">
        <w:rPr>
          <w:rFonts w:ascii="Times New Roman" w:hAnsi="Times New Roman" w:cs="Times New Roman"/>
          <w:sz w:val="24"/>
          <w:szCs w:val="24"/>
        </w:rPr>
        <w:t xml:space="preserve"> правонарушений, проведено уличное мероприятие.</w:t>
      </w:r>
    </w:p>
    <w:p w:rsidR="00A349A0" w:rsidRPr="00EE0C39" w:rsidRDefault="00234589" w:rsidP="00730D4E">
      <w:pPr>
        <w:spacing w:before="120"/>
        <w:ind w:firstLine="5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</w:t>
      </w:r>
      <w:r w:rsidR="00A349A0" w:rsidRPr="00EE0C39">
        <w:rPr>
          <w:rFonts w:ascii="Times New Roman" w:hAnsi="Times New Roman" w:cs="Times New Roman"/>
          <w:sz w:val="24"/>
          <w:szCs w:val="24"/>
        </w:rPr>
        <w:t xml:space="preserve"> размере 105,6 тыс</w:t>
      </w:r>
      <w:proofErr w:type="gramStart"/>
      <w:r w:rsidR="00A349A0" w:rsidRPr="00EE0C3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A349A0" w:rsidRPr="00EE0C39">
        <w:rPr>
          <w:rFonts w:ascii="Times New Roman" w:hAnsi="Times New Roman" w:cs="Times New Roman"/>
          <w:sz w:val="24"/>
          <w:szCs w:val="24"/>
        </w:rPr>
        <w:t>ублей на профилактику экстремизма и терроризма</w:t>
      </w:r>
      <w:r w:rsidR="00A349A0" w:rsidRPr="00EE0C39">
        <w:rPr>
          <w:rFonts w:ascii="Times New Roman" w:hAnsi="Times New Roman" w:cs="Times New Roman"/>
          <w:bCs/>
          <w:sz w:val="24"/>
          <w:szCs w:val="24"/>
        </w:rPr>
        <w:t xml:space="preserve">, проведено </w:t>
      </w:r>
      <w:r w:rsidR="00A349A0" w:rsidRPr="00EE0C39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A349A0" w:rsidRPr="00EE0C39">
        <w:rPr>
          <w:rFonts w:ascii="Times New Roman" w:eastAsia="Calibri" w:hAnsi="Times New Roman" w:cs="Times New Roman"/>
          <w:color w:val="000000"/>
          <w:sz w:val="24"/>
          <w:szCs w:val="24"/>
        </w:rPr>
        <w:t>личн</w:t>
      </w:r>
      <w:r w:rsidR="00A349A0" w:rsidRPr="00EE0C39">
        <w:rPr>
          <w:rFonts w:ascii="Times New Roman" w:hAnsi="Times New Roman" w:cs="Times New Roman"/>
          <w:color w:val="000000"/>
          <w:sz w:val="24"/>
          <w:szCs w:val="24"/>
        </w:rPr>
        <w:t>ое</w:t>
      </w:r>
      <w:r w:rsidR="00A349A0" w:rsidRPr="00EE0C3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мероприяти</w:t>
      </w:r>
      <w:r w:rsidR="00A349A0" w:rsidRPr="00EE0C39">
        <w:rPr>
          <w:rFonts w:ascii="Times New Roman" w:hAnsi="Times New Roman" w:cs="Times New Roman"/>
          <w:color w:val="000000"/>
          <w:sz w:val="24"/>
          <w:szCs w:val="24"/>
        </w:rPr>
        <w:t>е по организации станции "Терроризму нет!", организована  тематическая автобусная экскурсия:</w:t>
      </w:r>
      <w:r w:rsidR="00A349A0" w:rsidRPr="00EE0C39">
        <w:rPr>
          <w:rFonts w:ascii="Times New Roman" w:hAnsi="Times New Roman" w:cs="Times New Roman"/>
          <w:sz w:val="24"/>
          <w:szCs w:val="24"/>
        </w:rPr>
        <w:t xml:space="preserve"> </w:t>
      </w:r>
      <w:r w:rsidR="00A349A0" w:rsidRPr="00EE0C39">
        <w:rPr>
          <w:rFonts w:ascii="Times New Roman" w:hAnsi="Times New Roman" w:cs="Times New Roman"/>
          <w:i/>
          <w:sz w:val="24"/>
          <w:szCs w:val="24"/>
        </w:rPr>
        <w:t>«</w:t>
      </w:r>
      <w:r w:rsidR="00A349A0" w:rsidRPr="00EE0C39">
        <w:rPr>
          <w:rFonts w:ascii="Times New Roman" w:hAnsi="Times New Roman" w:cs="Times New Roman"/>
          <w:sz w:val="24"/>
          <w:szCs w:val="24"/>
        </w:rPr>
        <w:t>История русского терроризма в Российской империи», организованы обходы территории;</w:t>
      </w:r>
    </w:p>
    <w:p w:rsidR="00A349A0" w:rsidRPr="00EE0C39" w:rsidRDefault="00234589" w:rsidP="00730D4E">
      <w:pPr>
        <w:spacing w:before="120"/>
        <w:ind w:firstLine="53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6. В</w:t>
      </w:r>
      <w:r w:rsidR="00A349A0" w:rsidRPr="00EE0C39">
        <w:rPr>
          <w:rFonts w:ascii="Times New Roman" w:hAnsi="Times New Roman" w:cs="Times New Roman"/>
          <w:bCs/>
          <w:sz w:val="24"/>
          <w:szCs w:val="24"/>
        </w:rPr>
        <w:t xml:space="preserve"> размере</w:t>
      </w:r>
      <w:r w:rsidR="008D17CD">
        <w:rPr>
          <w:rFonts w:ascii="Times New Roman" w:hAnsi="Times New Roman" w:cs="Times New Roman"/>
          <w:bCs/>
          <w:sz w:val="24"/>
          <w:szCs w:val="24"/>
        </w:rPr>
        <w:t xml:space="preserve"> 1</w:t>
      </w:r>
      <w:r w:rsidR="00A349A0" w:rsidRPr="00EE0C39">
        <w:rPr>
          <w:rFonts w:ascii="Times New Roman" w:hAnsi="Times New Roman" w:cs="Times New Roman"/>
          <w:bCs/>
          <w:sz w:val="24"/>
          <w:szCs w:val="24"/>
        </w:rPr>
        <w:t>07,0 тыс</w:t>
      </w:r>
      <w:proofErr w:type="gramStart"/>
      <w:r w:rsidR="00A349A0" w:rsidRPr="00EE0C39">
        <w:rPr>
          <w:rFonts w:ascii="Times New Roman" w:hAnsi="Times New Roman" w:cs="Times New Roman"/>
          <w:bCs/>
          <w:sz w:val="24"/>
          <w:szCs w:val="24"/>
        </w:rPr>
        <w:t>.р</w:t>
      </w:r>
      <w:proofErr w:type="gramEnd"/>
      <w:r w:rsidR="00A349A0" w:rsidRPr="00EE0C39">
        <w:rPr>
          <w:rFonts w:ascii="Times New Roman" w:hAnsi="Times New Roman" w:cs="Times New Roman"/>
          <w:bCs/>
          <w:sz w:val="24"/>
          <w:szCs w:val="24"/>
        </w:rPr>
        <w:t xml:space="preserve">ублей на профилактику незаконного потребления наркотических средств и психотропных веществ, новых потенциально опасных </w:t>
      </w:r>
      <w:proofErr w:type="spellStart"/>
      <w:r w:rsidR="00A349A0" w:rsidRPr="00EE0C39">
        <w:rPr>
          <w:rFonts w:ascii="Times New Roman" w:hAnsi="Times New Roman" w:cs="Times New Roman"/>
          <w:bCs/>
          <w:sz w:val="24"/>
          <w:szCs w:val="24"/>
        </w:rPr>
        <w:t>психоактивных</w:t>
      </w:r>
      <w:proofErr w:type="spellEnd"/>
      <w:r w:rsidR="00A349A0" w:rsidRPr="00EE0C39">
        <w:rPr>
          <w:rFonts w:ascii="Times New Roman" w:hAnsi="Times New Roman" w:cs="Times New Roman"/>
          <w:bCs/>
          <w:sz w:val="24"/>
          <w:szCs w:val="24"/>
        </w:rPr>
        <w:t xml:space="preserve"> веществ, наркомании, проведены уличное мероприятие «Нет вредным привычкам!», организованы консультации врача - нарколога и лекции </w:t>
      </w:r>
      <w:proofErr w:type="spellStart"/>
      <w:r w:rsidR="00A349A0" w:rsidRPr="00EE0C39">
        <w:rPr>
          <w:rFonts w:ascii="Times New Roman" w:hAnsi="Times New Roman" w:cs="Times New Roman"/>
          <w:bCs/>
          <w:sz w:val="24"/>
          <w:szCs w:val="24"/>
        </w:rPr>
        <w:t>антинаркотической</w:t>
      </w:r>
      <w:proofErr w:type="spellEnd"/>
      <w:r w:rsidR="00A349A0" w:rsidRPr="00EE0C39">
        <w:rPr>
          <w:rFonts w:ascii="Times New Roman" w:hAnsi="Times New Roman" w:cs="Times New Roman"/>
          <w:bCs/>
          <w:sz w:val="24"/>
          <w:szCs w:val="24"/>
        </w:rPr>
        <w:t xml:space="preserve"> направленности;</w:t>
      </w:r>
    </w:p>
    <w:p w:rsidR="00A349A0" w:rsidRPr="00EE0C39" w:rsidRDefault="00234589" w:rsidP="00730D4E">
      <w:pPr>
        <w:spacing w:before="120"/>
        <w:ind w:firstLine="5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7.</w:t>
      </w:r>
      <w:r w:rsidR="00A349A0" w:rsidRPr="00EE0C3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В</w:t>
      </w:r>
      <w:r w:rsidR="00A349A0" w:rsidRPr="00EE0C39">
        <w:rPr>
          <w:rFonts w:ascii="Times New Roman" w:hAnsi="Times New Roman" w:cs="Times New Roman"/>
          <w:bCs/>
          <w:sz w:val="24"/>
          <w:szCs w:val="24"/>
        </w:rPr>
        <w:t xml:space="preserve"> размере 92,0 тыс</w:t>
      </w:r>
      <w:proofErr w:type="gramStart"/>
      <w:r w:rsidR="00A349A0" w:rsidRPr="00EE0C39">
        <w:rPr>
          <w:rFonts w:ascii="Times New Roman" w:hAnsi="Times New Roman" w:cs="Times New Roman"/>
          <w:bCs/>
          <w:sz w:val="24"/>
          <w:szCs w:val="24"/>
        </w:rPr>
        <w:t>.р</w:t>
      </w:r>
      <w:proofErr w:type="gramEnd"/>
      <w:r w:rsidR="00A349A0" w:rsidRPr="00EE0C39">
        <w:rPr>
          <w:rFonts w:ascii="Times New Roman" w:hAnsi="Times New Roman" w:cs="Times New Roman"/>
          <w:bCs/>
          <w:sz w:val="24"/>
          <w:szCs w:val="24"/>
        </w:rPr>
        <w:t xml:space="preserve">ублей на </w:t>
      </w:r>
      <w:r w:rsidR="00A349A0" w:rsidRPr="00EE0C39">
        <w:rPr>
          <w:rFonts w:ascii="Times New Roman" w:hAnsi="Times New Roman" w:cs="Times New Roman"/>
          <w:sz w:val="24"/>
          <w:szCs w:val="24"/>
        </w:rPr>
        <w:t xml:space="preserve">профилактику межнациональных конфликтов, организованы 3 тематические автобусные экскурсии, </w:t>
      </w:r>
      <w:r w:rsidR="00ED63ED" w:rsidRPr="00EE0C39">
        <w:rPr>
          <w:rFonts w:ascii="Times New Roman" w:hAnsi="Times New Roman" w:cs="Times New Roman"/>
          <w:sz w:val="24"/>
          <w:szCs w:val="24"/>
        </w:rPr>
        <w:t>консультации для иностранных граждан</w:t>
      </w:r>
      <w:r w:rsidR="00A349A0" w:rsidRPr="00EE0C39">
        <w:rPr>
          <w:rFonts w:ascii="Times New Roman" w:hAnsi="Times New Roman" w:cs="Times New Roman"/>
          <w:sz w:val="24"/>
          <w:szCs w:val="24"/>
        </w:rPr>
        <w:t>.</w:t>
      </w:r>
    </w:p>
    <w:p w:rsidR="00A349A0" w:rsidRPr="00EE0C39" w:rsidRDefault="00A349A0" w:rsidP="00A349A0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EE0C39">
        <w:rPr>
          <w:rFonts w:ascii="Times New Roman" w:hAnsi="Times New Roman" w:cs="Times New Roman"/>
          <w:sz w:val="24"/>
          <w:szCs w:val="24"/>
        </w:rPr>
        <w:t xml:space="preserve">Кроме того, в течение года </w:t>
      </w:r>
      <w:r w:rsidRPr="00EE0C39">
        <w:rPr>
          <w:rFonts w:ascii="Times New Roman" w:eastAsia="Calibri" w:hAnsi="Times New Roman" w:cs="Times New Roman"/>
          <w:bCs/>
          <w:sz w:val="24"/>
          <w:szCs w:val="24"/>
        </w:rPr>
        <w:t>в муниципальной газете</w:t>
      </w:r>
      <w:r w:rsidRPr="00EE0C39">
        <w:rPr>
          <w:rFonts w:ascii="Times New Roman" w:hAnsi="Times New Roman" w:cs="Times New Roman"/>
          <w:sz w:val="24"/>
          <w:szCs w:val="24"/>
        </w:rPr>
        <w:t xml:space="preserve">, на </w:t>
      </w:r>
      <w:r w:rsidRPr="00730D4E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сайте </w:t>
      </w:r>
      <w:hyperlink r:id="rId12" w:history="1">
        <w:r w:rsidRPr="00730D4E">
          <w:rPr>
            <w:rStyle w:val="ab"/>
            <w:rFonts w:ascii="Times New Roman" w:hAnsi="Times New Roman" w:cs="Times New Roman"/>
            <w:color w:val="000000" w:themeColor="text1"/>
            <w:sz w:val="24"/>
            <w:szCs w:val="24"/>
          </w:rPr>
          <w:t>http://www.untolovo.org</w:t>
        </w:r>
      </w:hyperlink>
      <w:r w:rsidRPr="00730D4E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,  в социальной сети </w:t>
      </w:r>
      <w:proofErr w:type="spellStart"/>
      <w:r w:rsidRPr="00730D4E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ВКонтакте</w:t>
      </w:r>
      <w:proofErr w:type="spellEnd"/>
      <w:r w:rsidRPr="00730D4E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</w:t>
      </w:r>
      <w:hyperlink r:id="rId13" w:history="1">
        <w:r w:rsidRPr="00730D4E">
          <w:rPr>
            <w:rStyle w:val="ab"/>
            <w:rFonts w:ascii="Times New Roman" w:eastAsia="Calibri" w:hAnsi="Times New Roman" w:cs="Times New Roman"/>
            <w:bCs/>
            <w:color w:val="000000" w:themeColor="text1"/>
            <w:sz w:val="24"/>
            <w:szCs w:val="24"/>
          </w:rPr>
          <w:t>https://vk.com/mountolovo</w:t>
        </w:r>
      </w:hyperlink>
      <w:r w:rsidRPr="00730D4E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на информационном стенде в помещении </w:t>
      </w:r>
      <w:r w:rsidR="00EE0C39" w:rsidRPr="00730D4E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Местной Администрации</w:t>
      </w:r>
      <w:r w:rsidRPr="00730D4E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730D4E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МО </w:t>
      </w:r>
      <w:proofErr w:type="spellStart"/>
      <w:proofErr w:type="gramStart"/>
      <w:r w:rsidR="00730D4E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МО</w:t>
      </w:r>
      <w:proofErr w:type="spellEnd"/>
      <w:proofErr w:type="gramEnd"/>
      <w:r w:rsidR="00730D4E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730D4E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Юнтолово</w:t>
      </w:r>
      <w:proofErr w:type="spellEnd"/>
      <w:r w:rsidRPr="00730D4E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730D4E">
        <w:rPr>
          <w:rFonts w:ascii="Times New Roman" w:hAnsi="Times New Roman" w:cs="Times New Roman"/>
          <w:color w:val="000000" w:themeColor="text1"/>
          <w:sz w:val="24"/>
          <w:szCs w:val="24"/>
        </w:rPr>
        <w:t>размещалась актуальная  информация</w:t>
      </w:r>
      <w:r w:rsidRPr="00EE0C39">
        <w:rPr>
          <w:rFonts w:ascii="Times New Roman" w:hAnsi="Times New Roman" w:cs="Times New Roman"/>
          <w:sz w:val="24"/>
          <w:szCs w:val="24"/>
        </w:rPr>
        <w:t xml:space="preserve"> по вопросам профилакти</w:t>
      </w:r>
      <w:r w:rsidR="00ED63ED" w:rsidRPr="00EE0C39">
        <w:rPr>
          <w:rFonts w:ascii="Times New Roman" w:hAnsi="Times New Roman" w:cs="Times New Roman"/>
          <w:sz w:val="24"/>
          <w:szCs w:val="24"/>
        </w:rPr>
        <w:t>ческой направленности</w:t>
      </w:r>
      <w:r w:rsidRPr="00EE0C39">
        <w:rPr>
          <w:rFonts w:ascii="Times New Roman" w:hAnsi="Times New Roman" w:cs="Times New Roman"/>
          <w:sz w:val="24"/>
          <w:szCs w:val="24"/>
        </w:rPr>
        <w:t>.</w:t>
      </w:r>
    </w:p>
    <w:p w:rsidR="00A349A0" w:rsidRPr="00A0220B" w:rsidRDefault="00A349A0" w:rsidP="00A349A0">
      <w:pPr>
        <w:ind w:firstLine="540"/>
        <w:rPr>
          <w:rFonts w:ascii="Times New Roman" w:hAnsi="Times New Roman" w:cs="Times New Roman"/>
          <w:color w:val="FF0000"/>
          <w:sz w:val="24"/>
          <w:szCs w:val="24"/>
        </w:rPr>
      </w:pPr>
      <w:r w:rsidRPr="00A0220B">
        <w:rPr>
          <w:rFonts w:ascii="Times New Roman" w:hAnsi="Times New Roman" w:cs="Times New Roman"/>
          <w:sz w:val="24"/>
          <w:szCs w:val="24"/>
        </w:rPr>
        <w:t>По подраздел</w:t>
      </w:r>
      <w:r w:rsidR="001C7E51" w:rsidRPr="00A0220B">
        <w:rPr>
          <w:rFonts w:ascii="Times New Roman" w:hAnsi="Times New Roman" w:cs="Times New Roman"/>
          <w:sz w:val="24"/>
          <w:szCs w:val="24"/>
        </w:rPr>
        <w:t>ам</w:t>
      </w:r>
      <w:r w:rsidRPr="00A0220B">
        <w:rPr>
          <w:rFonts w:ascii="Times New Roman" w:hAnsi="Times New Roman" w:cs="Times New Roman"/>
          <w:sz w:val="24"/>
          <w:szCs w:val="24"/>
        </w:rPr>
        <w:t xml:space="preserve"> 1001 </w:t>
      </w:r>
      <w:r w:rsidR="001C7E51" w:rsidRPr="00A0220B">
        <w:rPr>
          <w:rFonts w:ascii="Times New Roman" w:hAnsi="Times New Roman" w:cs="Times New Roman"/>
          <w:sz w:val="24"/>
          <w:szCs w:val="24"/>
        </w:rPr>
        <w:t xml:space="preserve"> и 1003 Пенсионное и социальное обеспечение осуществлены  выплаты пенсии за выслугу лет лицам, замещавшим муниципальные должности, и должности муниципальной службы.</w:t>
      </w:r>
    </w:p>
    <w:p w:rsidR="00A349A0" w:rsidRPr="00234589" w:rsidRDefault="00A349A0" w:rsidP="00A349A0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A0220B">
        <w:rPr>
          <w:rFonts w:ascii="Times New Roman" w:hAnsi="Times New Roman" w:cs="Times New Roman"/>
          <w:sz w:val="24"/>
          <w:szCs w:val="24"/>
        </w:rPr>
        <w:t>В составе расходов по подразделу 1004 «Охрана семьи и детства» были произведены расходы</w:t>
      </w:r>
      <w:r w:rsidR="00EE0C39" w:rsidRPr="00A0220B">
        <w:rPr>
          <w:rFonts w:ascii="Times New Roman" w:hAnsi="Times New Roman" w:cs="Times New Roman"/>
          <w:sz w:val="24"/>
          <w:szCs w:val="24"/>
        </w:rPr>
        <w:t xml:space="preserve"> </w:t>
      </w:r>
      <w:r w:rsidR="00234589" w:rsidRPr="00A0220B">
        <w:rPr>
          <w:rFonts w:ascii="Times New Roman" w:hAnsi="Times New Roman" w:cs="Times New Roman"/>
          <w:sz w:val="24"/>
          <w:szCs w:val="24"/>
        </w:rPr>
        <w:t>на исполнение государственного полномочия по опеке и попечительству</w:t>
      </w:r>
      <w:r w:rsidRPr="00A0220B">
        <w:rPr>
          <w:rFonts w:ascii="Times New Roman" w:hAnsi="Times New Roman" w:cs="Times New Roman"/>
          <w:sz w:val="24"/>
          <w:szCs w:val="24"/>
        </w:rPr>
        <w:t xml:space="preserve"> на выплату</w:t>
      </w:r>
      <w:r w:rsidRPr="00234589">
        <w:rPr>
          <w:rFonts w:ascii="Times New Roman" w:hAnsi="Times New Roman" w:cs="Times New Roman"/>
          <w:sz w:val="24"/>
          <w:szCs w:val="24"/>
        </w:rPr>
        <w:t xml:space="preserve"> денежных средств на содержание ребенка в семье опекуна и в приемной семье</w:t>
      </w:r>
      <w:r w:rsidR="00EE0C39" w:rsidRPr="00234589">
        <w:rPr>
          <w:rFonts w:ascii="Times New Roman" w:hAnsi="Times New Roman" w:cs="Times New Roman"/>
          <w:sz w:val="24"/>
          <w:szCs w:val="24"/>
        </w:rPr>
        <w:t>, а также на вознаграждение приемным родителям</w:t>
      </w:r>
      <w:r w:rsidRPr="00234589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EE0C39" w:rsidRPr="00234589">
        <w:rPr>
          <w:rFonts w:ascii="Times New Roman" w:hAnsi="Times New Roman" w:cs="Times New Roman"/>
          <w:sz w:val="24"/>
          <w:szCs w:val="24"/>
        </w:rPr>
        <w:t>21</w:t>
      </w:r>
      <w:r w:rsidR="00234589" w:rsidRPr="00234589">
        <w:rPr>
          <w:rFonts w:ascii="Times New Roman" w:hAnsi="Times New Roman" w:cs="Times New Roman"/>
          <w:sz w:val="24"/>
          <w:szCs w:val="24"/>
        </w:rPr>
        <w:t xml:space="preserve">848,7 </w:t>
      </w:r>
      <w:r w:rsidRPr="00234589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23458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34589">
        <w:rPr>
          <w:rFonts w:ascii="Times New Roman" w:hAnsi="Times New Roman" w:cs="Times New Roman"/>
          <w:sz w:val="24"/>
          <w:szCs w:val="24"/>
        </w:rPr>
        <w:t>ублей, что составило 9</w:t>
      </w:r>
      <w:r w:rsidR="00234589" w:rsidRPr="00234589">
        <w:rPr>
          <w:rFonts w:ascii="Times New Roman" w:hAnsi="Times New Roman" w:cs="Times New Roman"/>
          <w:sz w:val="24"/>
          <w:szCs w:val="24"/>
        </w:rPr>
        <w:t>8</w:t>
      </w:r>
      <w:r w:rsidRPr="00234589">
        <w:rPr>
          <w:rFonts w:ascii="Times New Roman" w:hAnsi="Times New Roman" w:cs="Times New Roman"/>
          <w:sz w:val="24"/>
          <w:szCs w:val="24"/>
        </w:rPr>
        <w:t>,</w:t>
      </w:r>
      <w:r w:rsidR="00234589" w:rsidRPr="00234589">
        <w:rPr>
          <w:rFonts w:ascii="Times New Roman" w:hAnsi="Times New Roman" w:cs="Times New Roman"/>
          <w:sz w:val="24"/>
          <w:szCs w:val="24"/>
        </w:rPr>
        <w:t>2</w:t>
      </w:r>
      <w:r w:rsidRPr="00234589">
        <w:rPr>
          <w:rFonts w:ascii="Times New Roman" w:hAnsi="Times New Roman" w:cs="Times New Roman"/>
          <w:sz w:val="24"/>
          <w:szCs w:val="24"/>
        </w:rPr>
        <w:t>% от назначений;</w:t>
      </w:r>
    </w:p>
    <w:p w:rsidR="00EE0C39" w:rsidRDefault="00EE0C39" w:rsidP="00EE0C39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учёте отдела опеки и попечительства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конец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2021 года состояло 50 подопечных несовершеннолетних детей, 36 приёмных детей и 48 недееспособных граждан. </w:t>
      </w:r>
    </w:p>
    <w:p w:rsidR="00EE0C39" w:rsidRDefault="00EE0C39" w:rsidP="00EE0C39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За год было выявлено 12 детей, 7 из них – дети-сироты. Над 5 детьми установлена опека или попечительство,  над 4 детьми -  установлена опека по договору о приёмной семье. 3 ребёнка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помещены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учреждение для детей-сирот.</w:t>
      </w:r>
    </w:p>
    <w:p w:rsidR="00EE0C39" w:rsidRDefault="00EE0C39" w:rsidP="00EE0C39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год  выявлено 8 граждан, признанных судом недееспособными. Над всеми недееспособными установлена опека.</w:t>
      </w:r>
    </w:p>
    <w:p w:rsidR="00EE0C39" w:rsidRDefault="00EE0C39" w:rsidP="00EE0C39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Проведено обследование жилищно-бытовых условий несовершеннолетних детей в 165 семьях. </w:t>
      </w:r>
    </w:p>
    <w:p w:rsidR="00EE0C39" w:rsidRDefault="00EE0C39" w:rsidP="00EE0C39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Сотрудники отдела опеки участвовали в 384 судебных заседаниях по различным вопросам, в том числе по определению места жительства детей с одним из родителей, определению порядка общения с отдельно проживающим родителем, по вопросам общения близких родственников с детьми, по лишению родительских прав, по жилищным вопросам, по усыновлению.</w:t>
      </w:r>
    </w:p>
    <w:p w:rsidR="00A349A0" w:rsidRPr="00A0220B" w:rsidRDefault="00A349A0" w:rsidP="00234589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A0220B">
        <w:rPr>
          <w:rFonts w:ascii="Times New Roman" w:hAnsi="Times New Roman" w:cs="Times New Roman"/>
          <w:sz w:val="24"/>
          <w:szCs w:val="24"/>
        </w:rPr>
        <w:t>Назначения  по подразделу 1101 «Физическая культура» в размере 150,0 тыс</w:t>
      </w:r>
      <w:proofErr w:type="gramStart"/>
      <w:r w:rsidRPr="00A0220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A0220B">
        <w:rPr>
          <w:rFonts w:ascii="Times New Roman" w:hAnsi="Times New Roman" w:cs="Times New Roman"/>
          <w:sz w:val="24"/>
          <w:szCs w:val="24"/>
        </w:rPr>
        <w:t>ублей исполнены на 100% и направлены на</w:t>
      </w:r>
      <w:r w:rsidR="001C7E51" w:rsidRPr="00A0220B">
        <w:rPr>
          <w:rFonts w:ascii="Times New Roman" w:hAnsi="Times New Roman" w:cs="Times New Roman"/>
          <w:sz w:val="24"/>
          <w:szCs w:val="24"/>
        </w:rPr>
        <w:t xml:space="preserve"> </w:t>
      </w:r>
      <w:r w:rsidRPr="00A0220B">
        <w:rPr>
          <w:rFonts w:ascii="Times New Roman" w:eastAsia="Calibri" w:hAnsi="Times New Roman" w:cs="Times New Roman"/>
          <w:color w:val="000000"/>
          <w:sz w:val="24"/>
          <w:szCs w:val="24"/>
        </w:rPr>
        <w:t>уличны</w:t>
      </w:r>
      <w:r w:rsidRPr="00A0220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A0220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физкультурны</w:t>
      </w:r>
      <w:r w:rsidRPr="00A0220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A0220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мероприяти</w:t>
      </w:r>
      <w:r w:rsidRPr="00A0220B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1C7E51" w:rsidRPr="00A0220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022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0220B">
        <w:rPr>
          <w:rFonts w:ascii="Times New Roman" w:eastAsia="Calibri" w:hAnsi="Times New Roman" w:cs="Times New Roman"/>
          <w:color w:val="000000"/>
          <w:sz w:val="24"/>
          <w:szCs w:val="24"/>
        </w:rPr>
        <w:t>турниры по мини-футболу среди дворовых команд</w:t>
      </w:r>
      <w:r w:rsidR="001C7E51" w:rsidRPr="00A0220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1C7E51" w:rsidRPr="00A0220B">
        <w:rPr>
          <w:rFonts w:ascii="Times New Roman" w:hAnsi="Times New Roman" w:cs="Times New Roman"/>
          <w:sz w:val="24"/>
          <w:szCs w:val="24"/>
        </w:rPr>
        <w:t>занятия по скандинавской ходьбе, занятия общей физической подготовкой на свежем воздухе</w:t>
      </w:r>
      <w:r w:rsidRPr="00A0220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349A0" w:rsidRPr="00234589" w:rsidRDefault="00A349A0" w:rsidP="00A349A0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A0220B">
        <w:rPr>
          <w:rFonts w:ascii="Times New Roman" w:hAnsi="Times New Roman" w:cs="Times New Roman"/>
          <w:sz w:val="24"/>
          <w:szCs w:val="24"/>
        </w:rPr>
        <w:t>Фактические расходы по подразделу 1202 «Периодическая печать и издательства» составили 920,3 тыс</w:t>
      </w:r>
      <w:proofErr w:type="gramStart"/>
      <w:r w:rsidRPr="00A0220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A0220B">
        <w:rPr>
          <w:rFonts w:ascii="Times New Roman" w:hAnsi="Times New Roman" w:cs="Times New Roman"/>
          <w:sz w:val="24"/>
          <w:szCs w:val="24"/>
        </w:rPr>
        <w:t>ублей при плане 940,0 тыс.рублей и были направлены на изготовление 16</w:t>
      </w:r>
      <w:r w:rsidRPr="00234589">
        <w:rPr>
          <w:rFonts w:ascii="Times New Roman" w:hAnsi="Times New Roman" w:cs="Times New Roman"/>
          <w:sz w:val="24"/>
          <w:szCs w:val="24"/>
        </w:rPr>
        <w:t xml:space="preserve"> выпусков периодического издания муниципального образования газеты </w:t>
      </w:r>
      <w:proofErr w:type="spellStart"/>
      <w:r w:rsidRPr="00234589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 w:rsidRPr="00234589">
        <w:rPr>
          <w:rFonts w:ascii="Times New Roman" w:hAnsi="Times New Roman" w:cs="Times New Roman"/>
          <w:sz w:val="24"/>
          <w:szCs w:val="24"/>
        </w:rPr>
        <w:t xml:space="preserve"> общим тиражом 180 тыс.экземпляров.</w:t>
      </w:r>
    </w:p>
    <w:p w:rsidR="00A349A0" w:rsidRPr="00DC6A14" w:rsidRDefault="00234589" w:rsidP="00A349A0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234589">
        <w:rPr>
          <w:rFonts w:ascii="Times New Roman" w:hAnsi="Times New Roman" w:cs="Times New Roman"/>
          <w:sz w:val="24"/>
          <w:szCs w:val="24"/>
        </w:rPr>
        <w:tab/>
      </w:r>
      <w:r w:rsidR="00A349A0" w:rsidRPr="00234589">
        <w:rPr>
          <w:rFonts w:ascii="Times New Roman" w:hAnsi="Times New Roman" w:cs="Times New Roman"/>
          <w:sz w:val="24"/>
          <w:szCs w:val="24"/>
        </w:rPr>
        <w:t xml:space="preserve">В 2021 году осуществлялось финансирование 11 ведомственных целевых программ и </w:t>
      </w:r>
      <w:r w:rsidR="00525A67">
        <w:rPr>
          <w:rFonts w:ascii="Times New Roman" w:hAnsi="Times New Roman" w:cs="Times New Roman"/>
          <w:sz w:val="24"/>
          <w:szCs w:val="24"/>
        </w:rPr>
        <w:br/>
      </w:r>
      <w:r w:rsidR="00A349A0" w:rsidRPr="00234589">
        <w:rPr>
          <w:rFonts w:ascii="Times New Roman" w:hAnsi="Times New Roman" w:cs="Times New Roman"/>
          <w:sz w:val="24"/>
          <w:szCs w:val="24"/>
        </w:rPr>
        <w:t xml:space="preserve">1 муниципальной программы, утвержденных постановлениями Местной Администрации. Общий объем расходов на реализацию программ согласно отчетам об их исполнении составил </w:t>
      </w:r>
      <w:r w:rsidR="00A349A0" w:rsidRPr="00DC6A14">
        <w:rPr>
          <w:rFonts w:ascii="Times New Roman" w:hAnsi="Times New Roman" w:cs="Times New Roman"/>
          <w:sz w:val="24"/>
          <w:szCs w:val="24"/>
        </w:rPr>
        <w:t>91551,0 тыс</w:t>
      </w:r>
      <w:proofErr w:type="gramStart"/>
      <w:r w:rsidR="00A349A0" w:rsidRPr="00DC6A1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A349A0" w:rsidRPr="00DC6A14">
        <w:rPr>
          <w:rFonts w:ascii="Times New Roman" w:hAnsi="Times New Roman" w:cs="Times New Roman"/>
          <w:sz w:val="24"/>
          <w:szCs w:val="24"/>
        </w:rPr>
        <w:t>ублей.  или  58,8%  от  общего объема расходов бюджета.</w:t>
      </w:r>
      <w:r w:rsidR="00047CA1" w:rsidRPr="00DC6A14">
        <w:rPr>
          <w:rFonts w:ascii="Times New Roman" w:hAnsi="Times New Roman" w:cs="Times New Roman"/>
          <w:sz w:val="24"/>
          <w:szCs w:val="24"/>
        </w:rPr>
        <w:t xml:space="preserve">     </w:t>
      </w:r>
      <w:r w:rsidR="00047CA1" w:rsidRPr="00DC6A14">
        <w:rPr>
          <w:rFonts w:ascii="Times New Roman" w:hAnsi="Times New Roman" w:cs="Times New Roman"/>
          <w:sz w:val="24"/>
          <w:szCs w:val="24"/>
        </w:rPr>
        <w:tab/>
      </w:r>
    </w:p>
    <w:p w:rsidR="00047CA1" w:rsidRPr="00234589" w:rsidRDefault="000040E8" w:rsidP="000040E8">
      <w:pPr>
        <w:rPr>
          <w:rFonts w:ascii="Times New Roman" w:hAnsi="Times New Roman" w:cs="Times New Roman"/>
          <w:color w:val="FF66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47CA1" w:rsidRPr="00234589">
        <w:rPr>
          <w:rFonts w:ascii="Times New Roman" w:hAnsi="Times New Roman" w:cs="Times New Roman"/>
          <w:sz w:val="24"/>
          <w:szCs w:val="24"/>
        </w:rPr>
        <w:t xml:space="preserve">Муниципальный долг </w:t>
      </w:r>
      <w:r w:rsidR="00234589" w:rsidRPr="00234589">
        <w:rPr>
          <w:rFonts w:ascii="Times New Roman" w:hAnsi="Times New Roman" w:cs="Times New Roman"/>
          <w:sz w:val="24"/>
          <w:szCs w:val="24"/>
        </w:rPr>
        <w:t xml:space="preserve">в муниципальном образовании </w:t>
      </w:r>
      <w:r w:rsidR="00047CA1" w:rsidRPr="00234589">
        <w:rPr>
          <w:rFonts w:ascii="Times New Roman" w:hAnsi="Times New Roman" w:cs="Times New Roman"/>
          <w:sz w:val="24"/>
          <w:szCs w:val="24"/>
        </w:rPr>
        <w:t>отсутствует. Муниципальные заимствования не производились.</w:t>
      </w:r>
    </w:p>
    <w:p w:rsidR="00047CA1" w:rsidRDefault="00047CA1" w:rsidP="00047CA1"/>
    <w:p w:rsidR="00047CA1" w:rsidRDefault="00047CA1" w:rsidP="00047CA1">
      <w:pPr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0"/>
          <w:lang w:eastAsia="ru-RU"/>
        </w:rPr>
      </w:pPr>
    </w:p>
    <w:p w:rsidR="00DC6A14" w:rsidRDefault="00DC6A14" w:rsidP="00047CA1">
      <w:pPr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0"/>
          <w:lang w:eastAsia="ru-RU"/>
        </w:rPr>
      </w:pPr>
    </w:p>
    <w:p w:rsidR="00DC6A14" w:rsidRDefault="00DC6A14" w:rsidP="00047CA1">
      <w:pPr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0"/>
          <w:lang w:eastAsia="ru-RU"/>
        </w:rPr>
      </w:pPr>
    </w:p>
    <w:p w:rsidR="00DC6A14" w:rsidRDefault="00DC6A14" w:rsidP="00047CA1">
      <w:pPr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0"/>
          <w:lang w:eastAsia="ru-RU"/>
        </w:rPr>
      </w:pPr>
    </w:p>
    <w:p w:rsidR="00DC6A14" w:rsidRDefault="00DC6A14" w:rsidP="00047CA1">
      <w:pPr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0"/>
          <w:lang w:eastAsia="ru-RU"/>
        </w:rPr>
      </w:pPr>
    </w:p>
    <w:p w:rsidR="00DC6A14" w:rsidRDefault="00DC6A14" w:rsidP="00047CA1">
      <w:pPr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0"/>
          <w:lang w:eastAsia="ru-RU"/>
        </w:rPr>
      </w:pPr>
    </w:p>
    <w:sectPr w:rsidR="00DC6A14" w:rsidSect="00426254">
      <w:pgSz w:w="11906" w:h="16838"/>
      <w:pgMar w:top="568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C70B2"/>
    <w:multiLevelType w:val="hybridMultilevel"/>
    <w:tmpl w:val="A642BF20"/>
    <w:lvl w:ilvl="0" w:tplc="76FAC5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A645E77"/>
    <w:multiLevelType w:val="hybridMultilevel"/>
    <w:tmpl w:val="A60232B0"/>
    <w:lvl w:ilvl="0" w:tplc="D46A79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color w:val="auto"/>
        <w:sz w:val="27"/>
        <w:szCs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C453D"/>
    <w:multiLevelType w:val="hybridMultilevel"/>
    <w:tmpl w:val="4D786EF2"/>
    <w:lvl w:ilvl="0" w:tplc="011E1D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E3825EB"/>
    <w:multiLevelType w:val="hybridMultilevel"/>
    <w:tmpl w:val="7652C5CC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27D07A8"/>
    <w:multiLevelType w:val="hybridMultilevel"/>
    <w:tmpl w:val="514E8A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5C1525"/>
    <w:multiLevelType w:val="hybridMultilevel"/>
    <w:tmpl w:val="C9740FB2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7B46281"/>
    <w:multiLevelType w:val="hybridMultilevel"/>
    <w:tmpl w:val="8B00F0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3F5EC7"/>
    <w:multiLevelType w:val="hybridMultilevel"/>
    <w:tmpl w:val="8D04612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6186263"/>
    <w:multiLevelType w:val="hybridMultilevel"/>
    <w:tmpl w:val="F67A3130"/>
    <w:lvl w:ilvl="0" w:tplc="0419000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sz w:val="27"/>
        <w:szCs w:val="27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2B1914"/>
    <w:multiLevelType w:val="hybridMultilevel"/>
    <w:tmpl w:val="78FCD1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AD10E0"/>
    <w:multiLevelType w:val="hybridMultilevel"/>
    <w:tmpl w:val="7A76823A"/>
    <w:lvl w:ilvl="0" w:tplc="04190011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4643AF6"/>
    <w:multiLevelType w:val="hybridMultilevel"/>
    <w:tmpl w:val="BD3C3474"/>
    <w:lvl w:ilvl="0" w:tplc="CF78D89C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2432DB"/>
    <w:multiLevelType w:val="hybridMultilevel"/>
    <w:tmpl w:val="53BCC514"/>
    <w:lvl w:ilvl="0" w:tplc="0419000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4785FD5"/>
    <w:multiLevelType w:val="hybridMultilevel"/>
    <w:tmpl w:val="163A2086"/>
    <w:lvl w:ilvl="0" w:tplc="04190001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789" w:hanging="360"/>
      </w:pPr>
    </w:lvl>
    <w:lvl w:ilvl="2" w:tplc="04190005" w:tentative="1">
      <w:start w:val="1"/>
      <w:numFmt w:val="lowerRoman"/>
      <w:lvlText w:val="%3."/>
      <w:lvlJc w:val="right"/>
      <w:pPr>
        <w:ind w:left="2509" w:hanging="180"/>
      </w:pPr>
    </w:lvl>
    <w:lvl w:ilvl="3" w:tplc="04190001" w:tentative="1">
      <w:start w:val="1"/>
      <w:numFmt w:val="decimal"/>
      <w:lvlText w:val="%4."/>
      <w:lvlJc w:val="left"/>
      <w:pPr>
        <w:ind w:left="3229" w:hanging="360"/>
      </w:pPr>
    </w:lvl>
    <w:lvl w:ilvl="4" w:tplc="04190003" w:tentative="1">
      <w:start w:val="1"/>
      <w:numFmt w:val="lowerLetter"/>
      <w:lvlText w:val="%5."/>
      <w:lvlJc w:val="left"/>
      <w:pPr>
        <w:ind w:left="3949" w:hanging="360"/>
      </w:pPr>
    </w:lvl>
    <w:lvl w:ilvl="5" w:tplc="04190005" w:tentative="1">
      <w:start w:val="1"/>
      <w:numFmt w:val="lowerRoman"/>
      <w:lvlText w:val="%6."/>
      <w:lvlJc w:val="right"/>
      <w:pPr>
        <w:ind w:left="4669" w:hanging="180"/>
      </w:pPr>
    </w:lvl>
    <w:lvl w:ilvl="6" w:tplc="04190001" w:tentative="1">
      <w:start w:val="1"/>
      <w:numFmt w:val="decimal"/>
      <w:lvlText w:val="%7."/>
      <w:lvlJc w:val="left"/>
      <w:pPr>
        <w:ind w:left="5389" w:hanging="360"/>
      </w:pPr>
    </w:lvl>
    <w:lvl w:ilvl="7" w:tplc="04190003" w:tentative="1">
      <w:start w:val="1"/>
      <w:numFmt w:val="lowerLetter"/>
      <w:lvlText w:val="%8."/>
      <w:lvlJc w:val="left"/>
      <w:pPr>
        <w:ind w:left="6109" w:hanging="360"/>
      </w:pPr>
    </w:lvl>
    <w:lvl w:ilvl="8" w:tplc="04190005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9712D04"/>
    <w:multiLevelType w:val="hybridMultilevel"/>
    <w:tmpl w:val="0262B462"/>
    <w:lvl w:ilvl="0" w:tplc="C4521D4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13"/>
  </w:num>
  <w:num w:numId="4">
    <w:abstractNumId w:val="2"/>
  </w:num>
  <w:num w:numId="5">
    <w:abstractNumId w:val="10"/>
  </w:num>
  <w:num w:numId="6">
    <w:abstractNumId w:val="7"/>
  </w:num>
  <w:num w:numId="7">
    <w:abstractNumId w:val="1"/>
  </w:num>
  <w:num w:numId="8">
    <w:abstractNumId w:val="8"/>
  </w:num>
  <w:num w:numId="9">
    <w:abstractNumId w:val="0"/>
  </w:num>
  <w:num w:numId="10">
    <w:abstractNumId w:val="4"/>
  </w:num>
  <w:num w:numId="11">
    <w:abstractNumId w:val="14"/>
  </w:num>
  <w:num w:numId="12">
    <w:abstractNumId w:val="12"/>
  </w:num>
  <w:num w:numId="13">
    <w:abstractNumId w:val="5"/>
  </w:num>
  <w:num w:numId="14">
    <w:abstractNumId w:val="6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45556"/>
    <w:rsid w:val="000040E8"/>
    <w:rsid w:val="00047CA1"/>
    <w:rsid w:val="00085E25"/>
    <w:rsid w:val="000B7053"/>
    <w:rsid w:val="000D08F1"/>
    <w:rsid w:val="001C5813"/>
    <w:rsid w:val="001C7E51"/>
    <w:rsid w:val="001D71A6"/>
    <w:rsid w:val="001E649D"/>
    <w:rsid w:val="00201CAA"/>
    <w:rsid w:val="00212B53"/>
    <w:rsid w:val="00234589"/>
    <w:rsid w:val="00264184"/>
    <w:rsid w:val="00285651"/>
    <w:rsid w:val="002D540E"/>
    <w:rsid w:val="00304B8D"/>
    <w:rsid w:val="00390A6B"/>
    <w:rsid w:val="003C4860"/>
    <w:rsid w:val="003D46FA"/>
    <w:rsid w:val="003D6F71"/>
    <w:rsid w:val="00426254"/>
    <w:rsid w:val="004301A5"/>
    <w:rsid w:val="0046690D"/>
    <w:rsid w:val="0047774B"/>
    <w:rsid w:val="004C37C8"/>
    <w:rsid w:val="00511680"/>
    <w:rsid w:val="005230FF"/>
    <w:rsid w:val="00525A67"/>
    <w:rsid w:val="00585565"/>
    <w:rsid w:val="0059521A"/>
    <w:rsid w:val="005D2F17"/>
    <w:rsid w:val="005F2E28"/>
    <w:rsid w:val="005F7142"/>
    <w:rsid w:val="00604B09"/>
    <w:rsid w:val="0061348C"/>
    <w:rsid w:val="00675595"/>
    <w:rsid w:val="00691789"/>
    <w:rsid w:val="00697DAD"/>
    <w:rsid w:val="006C62AD"/>
    <w:rsid w:val="006F5EBB"/>
    <w:rsid w:val="00720AD3"/>
    <w:rsid w:val="00730D4E"/>
    <w:rsid w:val="00745556"/>
    <w:rsid w:val="00761DE3"/>
    <w:rsid w:val="007D29F2"/>
    <w:rsid w:val="008269E5"/>
    <w:rsid w:val="00827A8E"/>
    <w:rsid w:val="00841A03"/>
    <w:rsid w:val="00876936"/>
    <w:rsid w:val="00880687"/>
    <w:rsid w:val="00893BFB"/>
    <w:rsid w:val="008B0A89"/>
    <w:rsid w:val="008D17CD"/>
    <w:rsid w:val="00913970"/>
    <w:rsid w:val="0095763F"/>
    <w:rsid w:val="00A0220B"/>
    <w:rsid w:val="00A349A0"/>
    <w:rsid w:val="00A51723"/>
    <w:rsid w:val="00A53D31"/>
    <w:rsid w:val="00A63A3F"/>
    <w:rsid w:val="00A75ADF"/>
    <w:rsid w:val="00AC128C"/>
    <w:rsid w:val="00AF047C"/>
    <w:rsid w:val="00B16B43"/>
    <w:rsid w:val="00B311F0"/>
    <w:rsid w:val="00B41AB0"/>
    <w:rsid w:val="00B5413B"/>
    <w:rsid w:val="00BA4441"/>
    <w:rsid w:val="00C765D3"/>
    <w:rsid w:val="00CC3003"/>
    <w:rsid w:val="00CC6CA0"/>
    <w:rsid w:val="00CF0A98"/>
    <w:rsid w:val="00D22D71"/>
    <w:rsid w:val="00D45F62"/>
    <w:rsid w:val="00D75055"/>
    <w:rsid w:val="00DB6F2D"/>
    <w:rsid w:val="00DC054E"/>
    <w:rsid w:val="00DC6A14"/>
    <w:rsid w:val="00DC73B1"/>
    <w:rsid w:val="00DF08B1"/>
    <w:rsid w:val="00E15D21"/>
    <w:rsid w:val="00E60669"/>
    <w:rsid w:val="00E67915"/>
    <w:rsid w:val="00E84E2C"/>
    <w:rsid w:val="00EC47CC"/>
    <w:rsid w:val="00ED63ED"/>
    <w:rsid w:val="00EE0C39"/>
    <w:rsid w:val="00EE7CAE"/>
    <w:rsid w:val="00EE7CBB"/>
    <w:rsid w:val="00F13363"/>
    <w:rsid w:val="00F62724"/>
    <w:rsid w:val="00F72D22"/>
    <w:rsid w:val="00F85EE9"/>
    <w:rsid w:val="00FF5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142"/>
  </w:style>
  <w:style w:type="paragraph" w:styleId="1">
    <w:name w:val="heading 1"/>
    <w:basedOn w:val="a"/>
    <w:link w:val="10"/>
    <w:uiPriority w:val="9"/>
    <w:qFormat/>
    <w:rsid w:val="00691789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691789"/>
    <w:pPr>
      <w:keepNext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91789"/>
    <w:pPr>
      <w:keepNext/>
      <w:spacing w:before="240" w:after="60"/>
      <w:jc w:val="left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691789"/>
    <w:pPr>
      <w:keepNext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7455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745556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691789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691789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917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ing">
    <w:name w:val="Heading"/>
    <w:rsid w:val="00691789"/>
    <w:pPr>
      <w:jc w:val="left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7">
    <w:name w:val="No Spacing"/>
    <w:link w:val="a8"/>
    <w:uiPriority w:val="1"/>
    <w:qFormat/>
    <w:rsid w:val="00691789"/>
  </w:style>
  <w:style w:type="paragraph" w:customStyle="1" w:styleId="p4">
    <w:name w:val="p4"/>
    <w:basedOn w:val="a"/>
    <w:rsid w:val="0069178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691789"/>
    <w:rPr>
      <w:i/>
      <w:iCs/>
    </w:rPr>
  </w:style>
  <w:style w:type="paragraph" w:styleId="aa">
    <w:name w:val="Normal (Web)"/>
    <w:aliases w:val="Обычный (Web)"/>
    <w:basedOn w:val="a"/>
    <w:uiPriority w:val="99"/>
    <w:unhideWhenUsed/>
    <w:qFormat/>
    <w:rsid w:val="0069178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nhideWhenUsed/>
    <w:rsid w:val="00691789"/>
    <w:rPr>
      <w:color w:val="0000FF"/>
      <w:u w:val="single"/>
    </w:rPr>
  </w:style>
  <w:style w:type="paragraph" w:customStyle="1" w:styleId="Default">
    <w:name w:val="Default"/>
    <w:uiPriority w:val="99"/>
    <w:semiHidden/>
    <w:rsid w:val="00691789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Без интервала1"/>
    <w:uiPriority w:val="99"/>
    <w:rsid w:val="00691789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rsid w:val="0069178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91789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9178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c">
    <w:name w:val="Table Grid"/>
    <w:basedOn w:val="a1"/>
    <w:rsid w:val="00691789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rsid w:val="00691789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rsid w:val="006917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691789"/>
  </w:style>
  <w:style w:type="paragraph" w:styleId="af0">
    <w:name w:val="footer"/>
    <w:basedOn w:val="a"/>
    <w:link w:val="af1"/>
    <w:uiPriority w:val="99"/>
    <w:rsid w:val="00691789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691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link w:val="af3"/>
    <w:uiPriority w:val="34"/>
    <w:qFormat/>
    <w:rsid w:val="00691789"/>
    <w:pPr>
      <w:ind w:left="708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 №1_"/>
    <w:link w:val="13"/>
    <w:rsid w:val="00691789"/>
    <w:rPr>
      <w:sz w:val="26"/>
      <w:szCs w:val="26"/>
      <w:shd w:val="clear" w:color="auto" w:fill="FFFFFF"/>
    </w:rPr>
  </w:style>
  <w:style w:type="character" w:customStyle="1" w:styleId="af4">
    <w:name w:val="Основной текст_"/>
    <w:link w:val="14"/>
    <w:rsid w:val="00691789"/>
    <w:rPr>
      <w:spacing w:val="10"/>
      <w:shd w:val="clear" w:color="auto" w:fill="FFFFFF"/>
    </w:rPr>
  </w:style>
  <w:style w:type="paragraph" w:customStyle="1" w:styleId="13">
    <w:name w:val="Заголовок №1"/>
    <w:basedOn w:val="a"/>
    <w:link w:val="12"/>
    <w:rsid w:val="00691789"/>
    <w:pPr>
      <w:shd w:val="clear" w:color="auto" w:fill="FFFFFF"/>
      <w:spacing w:after="540" w:line="329" w:lineRule="exact"/>
      <w:jc w:val="center"/>
      <w:outlineLvl w:val="0"/>
    </w:pPr>
    <w:rPr>
      <w:sz w:val="26"/>
      <w:szCs w:val="26"/>
    </w:rPr>
  </w:style>
  <w:style w:type="paragraph" w:customStyle="1" w:styleId="14">
    <w:name w:val="Основной текст1"/>
    <w:basedOn w:val="a"/>
    <w:link w:val="af4"/>
    <w:rsid w:val="00691789"/>
    <w:pPr>
      <w:shd w:val="clear" w:color="auto" w:fill="FFFFFF"/>
      <w:spacing w:before="540" w:line="277" w:lineRule="exact"/>
      <w:jc w:val="left"/>
    </w:pPr>
    <w:rPr>
      <w:spacing w:val="10"/>
    </w:rPr>
  </w:style>
  <w:style w:type="character" w:customStyle="1" w:styleId="21">
    <w:name w:val="Основной текст (2)_"/>
    <w:uiPriority w:val="99"/>
    <w:rsid w:val="006917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2">
    <w:name w:val="Основной текст (2)"/>
    <w:rsid w:val="00691789"/>
  </w:style>
  <w:style w:type="character" w:customStyle="1" w:styleId="31">
    <w:name w:val="Основной текст (3)_"/>
    <w:rsid w:val="006917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48"/>
      <w:szCs w:val="48"/>
      <w:lang w:val="en-US"/>
    </w:rPr>
  </w:style>
  <w:style w:type="character" w:customStyle="1" w:styleId="32">
    <w:name w:val="Основной текст (3)"/>
    <w:rsid w:val="00691789"/>
  </w:style>
  <w:style w:type="character" w:customStyle="1" w:styleId="41">
    <w:name w:val="Основной текст (4)_"/>
    <w:rsid w:val="006917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2">
    <w:name w:val="Основной текст (4)"/>
    <w:rsid w:val="006917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135pt">
    <w:name w:val="Основной текст + 13;5 pt;Курсив"/>
    <w:rsid w:val="0069178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5">
    <w:name w:val="Основной текст + Курсив"/>
    <w:rsid w:val="0069178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33">
    <w:name w:val="Основной текст (3) + Курсив"/>
    <w:rsid w:val="0069178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lang w:val="en-US"/>
    </w:rPr>
  </w:style>
  <w:style w:type="character" w:customStyle="1" w:styleId="3-1pt">
    <w:name w:val="Основной текст (3) + Курсив;Интервал -1 pt"/>
    <w:rsid w:val="0069178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27"/>
      <w:szCs w:val="27"/>
      <w:lang w:val="en-US"/>
    </w:rPr>
  </w:style>
  <w:style w:type="character" w:customStyle="1" w:styleId="313pt">
    <w:name w:val="Основной текст (3) + 13 pt;Курсив"/>
    <w:rsid w:val="0069178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  <w:lang w:val="en-US"/>
    </w:rPr>
  </w:style>
  <w:style w:type="character" w:customStyle="1" w:styleId="5">
    <w:name w:val="Основной текст (5)_"/>
    <w:link w:val="50"/>
    <w:rsid w:val="00691789"/>
    <w:rPr>
      <w:sz w:val="23"/>
      <w:szCs w:val="23"/>
      <w:shd w:val="clear" w:color="auto" w:fill="FFFFFF"/>
    </w:rPr>
  </w:style>
  <w:style w:type="character" w:customStyle="1" w:styleId="af6">
    <w:name w:val="Основной текст + Полужирный"/>
    <w:rsid w:val="006917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6">
    <w:name w:val="Основной текст (6)_"/>
    <w:link w:val="60"/>
    <w:rsid w:val="00691789"/>
    <w:rPr>
      <w:sz w:val="23"/>
      <w:szCs w:val="23"/>
      <w:shd w:val="clear" w:color="auto" w:fill="FFFFFF"/>
    </w:rPr>
  </w:style>
  <w:style w:type="character" w:customStyle="1" w:styleId="61">
    <w:name w:val="Основной текст (6) + Не курсив"/>
    <w:rsid w:val="0069178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paragraph" w:customStyle="1" w:styleId="50">
    <w:name w:val="Основной текст (5)"/>
    <w:basedOn w:val="a"/>
    <w:link w:val="5"/>
    <w:rsid w:val="00691789"/>
    <w:pPr>
      <w:shd w:val="clear" w:color="auto" w:fill="FFFFFF"/>
      <w:spacing w:line="0" w:lineRule="atLeast"/>
    </w:pPr>
    <w:rPr>
      <w:sz w:val="23"/>
      <w:szCs w:val="23"/>
    </w:rPr>
  </w:style>
  <w:style w:type="paragraph" w:customStyle="1" w:styleId="60">
    <w:name w:val="Основной текст (6)"/>
    <w:basedOn w:val="a"/>
    <w:link w:val="6"/>
    <w:rsid w:val="00691789"/>
    <w:pPr>
      <w:shd w:val="clear" w:color="auto" w:fill="FFFFFF"/>
      <w:spacing w:line="272" w:lineRule="exact"/>
    </w:pPr>
    <w:rPr>
      <w:sz w:val="23"/>
      <w:szCs w:val="23"/>
    </w:rPr>
  </w:style>
  <w:style w:type="character" w:customStyle="1" w:styleId="9pt">
    <w:name w:val="Основной текст + 9 pt"/>
    <w:rsid w:val="006917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apple-converted-space">
    <w:name w:val="apple-converted-space"/>
    <w:rsid w:val="00691789"/>
  </w:style>
  <w:style w:type="character" w:customStyle="1" w:styleId="given-name">
    <w:name w:val="given-name"/>
    <w:rsid w:val="00691789"/>
  </w:style>
  <w:style w:type="character" w:customStyle="1" w:styleId="additional-name">
    <w:name w:val="additional-name"/>
    <w:rsid w:val="00691789"/>
  </w:style>
  <w:style w:type="paragraph" w:styleId="af7">
    <w:name w:val="Title"/>
    <w:basedOn w:val="a"/>
    <w:link w:val="af8"/>
    <w:qFormat/>
    <w:rsid w:val="00691789"/>
    <w:pPr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8">
    <w:name w:val="Название Знак"/>
    <w:basedOn w:val="a0"/>
    <w:link w:val="af7"/>
    <w:rsid w:val="0069178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2">
    <w:name w:val="Font Style12"/>
    <w:rsid w:val="00691789"/>
    <w:rPr>
      <w:rFonts w:ascii="Times New Roman" w:hAnsi="Times New Roman"/>
      <w:b/>
      <w:sz w:val="22"/>
    </w:rPr>
  </w:style>
  <w:style w:type="paragraph" w:customStyle="1" w:styleId="15">
    <w:name w:val="Абзац списка1"/>
    <w:basedOn w:val="a"/>
    <w:rsid w:val="00691789"/>
    <w:pPr>
      <w:spacing w:after="60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rsid w:val="00691789"/>
  </w:style>
  <w:style w:type="character" w:customStyle="1" w:styleId="af3">
    <w:name w:val="Абзац списка Знак"/>
    <w:link w:val="af2"/>
    <w:uiPriority w:val="34"/>
    <w:locked/>
    <w:rsid w:val="00691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69178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Strong"/>
    <w:uiPriority w:val="22"/>
    <w:qFormat/>
    <w:rsid w:val="00691789"/>
    <w:rPr>
      <w:b/>
      <w:bCs/>
    </w:rPr>
  </w:style>
  <w:style w:type="character" w:customStyle="1" w:styleId="afa">
    <w:name w:val="Обычный (Интернет) Знак"/>
    <w:aliases w:val="Обычный (Web) Знак"/>
    <w:uiPriority w:val="99"/>
    <w:locked/>
    <w:rsid w:val="00691789"/>
    <w:rPr>
      <w:sz w:val="24"/>
      <w:szCs w:val="24"/>
    </w:rPr>
  </w:style>
  <w:style w:type="character" w:customStyle="1" w:styleId="afb">
    <w:name w:val="Неразрешенное упоминание"/>
    <w:uiPriority w:val="99"/>
    <w:semiHidden/>
    <w:unhideWhenUsed/>
    <w:rsid w:val="00691789"/>
    <w:rPr>
      <w:color w:val="605E5C"/>
      <w:shd w:val="clear" w:color="auto" w:fill="E1DFDD"/>
    </w:rPr>
  </w:style>
  <w:style w:type="character" w:styleId="afc">
    <w:name w:val="FollowedHyperlink"/>
    <w:rsid w:val="00691789"/>
    <w:rPr>
      <w:color w:val="954F72"/>
      <w:u w:val="single"/>
    </w:rPr>
  </w:style>
  <w:style w:type="paragraph" w:styleId="23">
    <w:name w:val="Body Text 2"/>
    <w:basedOn w:val="a"/>
    <w:link w:val="24"/>
    <w:rsid w:val="00691789"/>
    <w:pPr>
      <w:spacing w:after="120" w:line="48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691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footnote text"/>
    <w:basedOn w:val="a"/>
    <w:link w:val="afe"/>
    <w:uiPriority w:val="99"/>
    <w:unhideWhenUsed/>
    <w:rsid w:val="00691789"/>
    <w:pPr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rsid w:val="00691789"/>
    <w:rPr>
      <w:rFonts w:ascii="Calibri" w:eastAsia="Calibri" w:hAnsi="Calibri" w:cs="Times New Roman"/>
      <w:sz w:val="20"/>
      <w:szCs w:val="20"/>
    </w:rPr>
  </w:style>
  <w:style w:type="character" w:styleId="aff">
    <w:name w:val="footnote reference"/>
    <w:uiPriority w:val="99"/>
    <w:unhideWhenUsed/>
    <w:rsid w:val="00691789"/>
    <w:rPr>
      <w:vertAlign w:val="superscript"/>
    </w:rPr>
  </w:style>
  <w:style w:type="character" w:customStyle="1" w:styleId="s2">
    <w:name w:val="s2"/>
    <w:basedOn w:val="a0"/>
    <w:rsid w:val="00047CA1"/>
  </w:style>
  <w:style w:type="character" w:customStyle="1" w:styleId="s3">
    <w:name w:val="s3"/>
    <w:basedOn w:val="a0"/>
    <w:rsid w:val="00047CA1"/>
  </w:style>
  <w:style w:type="character" w:customStyle="1" w:styleId="organictextcontentspan">
    <w:name w:val="organictextcontentspan"/>
    <w:basedOn w:val="a0"/>
    <w:rsid w:val="003C48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5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hyperlink" Target="https://vk.com/mountolovo" TargetMode="Externa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hyperlink" Target="http://www.untolovo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untolovo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4.xml"/><Relationship Id="rId4" Type="http://schemas.openxmlformats.org/officeDocument/2006/relationships/settings" Target="settings.xml"/><Relationship Id="rId9" Type="http://schemas.openxmlformats.org/officeDocument/2006/relationships/chart" Target="charts/chart3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\\USERVER\Incoming\&#1054;&#1058;&#1044;&#1045;&#1051;%20&#1052;&#1054;&#1051;&#1054;&#1044;&#1045;&#1046;&#1053;&#1054;&#1049;%20&#1048;%20&#1057;&#1054;&#1062;&#1048;&#1040;&#1051;&#1068;&#1053;&#1054;&#1049;%20&#1055;&#1054;&#1051;&#1048;&#1058;&#1048;&#1050;&#1048;\&#1053;&#1086;&#1074;&#1080;&#1082;&#1086;&#1074;&#1072;%20&#1040;&#1085;&#1085;&#1072;%20&#1040;&#1083;&#1077;&#1082;&#1089;&#1077;&#1077;&#1074;&#1085;&#1072;\&#1041;&#1102;&#1076;&#1078;&#1077;&#1090;%20&#1076;&#1083;&#1103;%20&#1075;&#1088;&#1072;&#1078;&#1076;&#1072;&#1085;%202021\&#1044;&#1048;&#1040;&#1043;&#1056;&#1040;&#1052;&#1052;&#1067;%20202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USERVER\Incoming\&#1054;&#1058;&#1044;&#1045;&#1051;%20&#1052;&#1054;&#1051;&#1054;&#1044;&#1045;&#1046;&#1053;&#1054;&#1049;%20&#1048;%20&#1057;&#1054;&#1062;&#1048;&#1040;&#1051;&#1068;&#1053;&#1054;&#1049;%20&#1055;&#1054;&#1051;&#1048;&#1058;&#1048;&#1050;&#1048;\&#1053;&#1086;&#1074;&#1080;&#1082;&#1086;&#1074;&#1072;%20&#1040;&#1085;&#1085;&#1072;%20&#1040;&#1083;&#1077;&#1082;&#1089;&#1077;&#1077;&#1074;&#1085;&#1072;\&#1041;&#1102;&#1076;&#1078;&#1077;&#1090;%20&#1076;&#1083;&#1103;%20&#1075;&#1088;&#1072;&#1078;&#1076;&#1072;&#1085;%202021\&#1044;&#1048;&#1040;&#1043;&#1056;&#1040;&#1052;&#1052;&#1067;%202021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USERVER\Incoming\&#1054;&#1058;&#1044;&#1045;&#1051;%20&#1052;&#1054;&#1051;&#1054;&#1044;&#1045;&#1046;&#1053;&#1054;&#1049;%20&#1048;%20&#1057;&#1054;&#1062;&#1048;&#1040;&#1051;&#1068;&#1053;&#1054;&#1049;%20&#1055;&#1054;&#1051;&#1048;&#1058;&#1048;&#1050;&#1048;\&#1053;&#1086;&#1074;&#1080;&#1082;&#1086;&#1074;&#1072;%20&#1040;&#1085;&#1085;&#1072;%20&#1040;&#1083;&#1077;&#1082;&#1089;&#1077;&#1077;&#1074;&#1085;&#1072;\&#1041;&#1102;&#1076;&#1078;&#1077;&#1090;%20&#1076;&#1083;&#1103;%20&#1075;&#1088;&#1072;&#1078;&#1076;&#1072;&#1085;%202021\&#1044;&#1048;&#1040;&#1043;&#1056;&#1040;&#1052;&#1052;&#1067;%202021.xlsx" TargetMode="Externa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\\USERVER\Incoming\&#1054;&#1058;&#1044;&#1045;&#1051;%20&#1052;&#1054;&#1051;&#1054;&#1044;&#1045;&#1046;&#1053;&#1054;&#1049;%20&#1048;%20&#1057;&#1054;&#1062;&#1048;&#1040;&#1051;&#1068;&#1053;&#1054;&#1049;%20&#1055;&#1054;&#1051;&#1048;&#1058;&#1048;&#1050;&#1048;\&#1053;&#1086;&#1074;&#1080;&#1082;&#1086;&#1074;&#1072;%20&#1040;&#1085;&#1085;&#1072;%20&#1040;&#1083;&#1077;&#1082;&#1089;&#1077;&#1077;&#1074;&#1085;&#1072;\&#1041;&#1102;&#1076;&#1078;&#1077;&#1090;%20&#1076;&#1083;&#1103;%20&#1075;&#1088;&#1072;&#1078;&#1076;&#1072;&#1085;%202021\&#1044;&#1048;&#1040;&#1043;&#1056;&#1040;&#1052;&#1052;&#1067;%20202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7.2040275667295969E-2"/>
          <c:y val="0.10993910953086992"/>
          <c:w val="0.67697171186935123"/>
          <c:h val="0.83538710312033659"/>
        </c:manualLayout>
      </c:layout>
      <c:bar3DChart>
        <c:barDir val="col"/>
        <c:grouping val="stacked"/>
        <c:ser>
          <c:idx val="0"/>
          <c:order val="0"/>
          <c:tx>
            <c:strRef>
              <c:f>'Параметры 1'!$A$3</c:f>
              <c:strCache>
                <c:ptCount val="1"/>
                <c:pt idx="0">
                  <c:v>Налоговые и неналоговые</c:v>
                </c:pt>
              </c:strCache>
            </c:strRef>
          </c:tx>
          <c:dLbls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'Параметры 1'!$B$2:$D$2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'Параметры 1'!$B$3:$D$3</c:f>
              <c:numCache>
                <c:formatCode>0</c:formatCode>
                <c:ptCount val="3"/>
                <c:pt idx="0">
                  <c:v>120115.4</c:v>
                </c:pt>
                <c:pt idx="1">
                  <c:v>75159.7</c:v>
                </c:pt>
                <c:pt idx="2">
                  <c:v>7132</c:v>
                </c:pt>
              </c:numCache>
            </c:numRef>
          </c:val>
        </c:ser>
        <c:ser>
          <c:idx val="1"/>
          <c:order val="1"/>
          <c:tx>
            <c:strRef>
              <c:f>'Параметры 1'!$A$4</c:f>
              <c:strCache>
                <c:ptCount val="1"/>
                <c:pt idx="0">
                  <c:v>Безвозмездные перечисления</c:v>
                </c:pt>
              </c:strCache>
            </c:strRef>
          </c:tx>
          <c:dLbls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'Параметры 1'!$B$2:$D$2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'Параметры 1'!$B$4:$D$4</c:f>
              <c:numCache>
                <c:formatCode>0</c:formatCode>
                <c:ptCount val="3"/>
                <c:pt idx="0">
                  <c:v>23980.5</c:v>
                </c:pt>
                <c:pt idx="1">
                  <c:v>27594.9</c:v>
                </c:pt>
                <c:pt idx="2">
                  <c:v>154624</c:v>
                </c:pt>
              </c:numCache>
            </c:numRef>
          </c:val>
        </c:ser>
        <c:shape val="box"/>
        <c:axId val="131417216"/>
        <c:axId val="131418752"/>
        <c:axId val="0"/>
      </c:bar3DChart>
      <c:catAx>
        <c:axId val="131417216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31418752"/>
        <c:crosses val="autoZero"/>
        <c:auto val="1"/>
        <c:lblAlgn val="ctr"/>
        <c:lblOffset val="100"/>
      </c:catAx>
      <c:valAx>
        <c:axId val="131418752"/>
        <c:scaling>
          <c:orientation val="minMax"/>
        </c:scaling>
        <c:axPos val="l"/>
        <c:majorGridlines/>
        <c:numFmt formatCode="0" sourceLinked="1"/>
        <c:tickLblPos val="nextTo"/>
        <c:crossAx val="13141721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6147448235637405"/>
          <c:y val="0.37368766376477691"/>
          <c:w val="0.22916879249742977"/>
          <c:h val="0.17482452189768988"/>
        </c:manualLayout>
      </c:layout>
      <c:txPr>
        <a:bodyPr/>
        <a:lstStyle/>
        <a:p>
          <a:pPr>
            <a:defRPr sz="14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20"/>
      <c:perspective val="30"/>
    </c:view3D>
    <c:plotArea>
      <c:layout/>
      <c:pie3DChart>
        <c:varyColors val="1"/>
        <c:ser>
          <c:idx val="0"/>
          <c:order val="0"/>
          <c:explosion val="25"/>
          <c:dPt>
            <c:idx val="1"/>
            <c:spPr>
              <a:solidFill>
                <a:schemeClr val="accent3">
                  <a:lumMod val="75000"/>
                </a:schemeClr>
              </a:solidFill>
            </c:spPr>
          </c:dPt>
          <c:dPt>
            <c:idx val="2"/>
            <c:spPr>
              <a:solidFill>
                <a:schemeClr val="accent2"/>
              </a:solidFill>
            </c:spPr>
          </c:dPt>
          <c:dLbls>
            <c:dLbl>
              <c:idx val="0"/>
              <c:layout>
                <c:manualLayout>
                  <c:x val="-0.17593938873473877"/>
                  <c:y val="2.5049036209183594E-3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0.11780659574041803"/>
                  <c:y val="0.13353419364246197"/>
                </c:manualLayout>
              </c:layout>
              <c:tx>
                <c:rich>
                  <a:bodyPr/>
                  <a:lstStyle/>
                  <a:p>
                    <a:r>
                      <a:rPr lang="ru-RU" sz="1400">
                        <a:latin typeface="Times New Roman" pitchFamily="18" charset="0"/>
                        <a:cs typeface="Times New Roman" pitchFamily="18" charset="0"/>
                      </a:rPr>
                      <a:t>Д</a:t>
                    </a:r>
                    <a:r>
                      <a:rPr lang="ru-RU"/>
                      <a:t>оходы от реализации муниципального имущества
0,2%</a:t>
                    </a:r>
                  </a:p>
                </c:rich>
              </c:tx>
              <c:showCatName val="1"/>
              <c:showPercent val="1"/>
            </c:dLbl>
            <c:dLbl>
              <c:idx val="2"/>
              <c:layout>
                <c:manualLayout>
                  <c:x val="8.4985733476472647E-2"/>
                  <c:y val="1.221968242534787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Безвозмездные поступления
95,8%</a:t>
                    </a:r>
                  </a:p>
                </c:rich>
              </c:tx>
              <c:showCatName val="1"/>
              <c:showPercent val="1"/>
            </c:dLbl>
            <c:dLbl>
              <c:idx val="3"/>
              <c:layout>
                <c:manualLayout>
                  <c:x val="0.20799092384444387"/>
                  <c:y val="0.12841207349081371"/>
                </c:manualLayout>
              </c:layout>
              <c:showCatName val="1"/>
              <c:showPercent val="1"/>
            </c:dLbl>
            <c:dLbl>
              <c:idx val="4"/>
              <c:layout>
                <c:manualLayout>
                  <c:x val="5.5422001162068482E-2"/>
                  <c:y val="0.29320775007290756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CatName val="1"/>
            <c:showPercent val="1"/>
            <c:showLeaderLines val="1"/>
          </c:dLbls>
          <c:cat>
            <c:strRef>
              <c:f>'Параметры №2'!$A$3:$A$7</c:f>
              <c:strCache>
                <c:ptCount val="3"/>
                <c:pt idx="0">
                  <c:v>Налог на доходы физических лиц</c:v>
                </c:pt>
                <c:pt idx="1">
                  <c:v>Доходы от реализации муниципального имущества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'Параметры №2'!$B$3:$B$7</c:f>
              <c:numCache>
                <c:formatCode>0.0</c:formatCode>
                <c:ptCount val="5"/>
                <c:pt idx="0">
                  <c:v>5913</c:v>
                </c:pt>
                <c:pt idx="1">
                  <c:v>397</c:v>
                </c:pt>
                <c:pt idx="2">
                  <c:v>154245.29999999999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>
                <a:solidFill>
                  <a:srgbClr val="00B050"/>
                </a:solidFill>
              </a:rPr>
              <a:t>Структура расходов бюджета</a:t>
            </a:r>
          </a:p>
          <a:p>
            <a:pPr>
              <a:defRPr/>
            </a:pPr>
            <a:r>
              <a:rPr lang="ru-RU">
                <a:solidFill>
                  <a:srgbClr val="00B050"/>
                </a:solidFill>
              </a:rPr>
              <a:t>2021 год </a:t>
            </a:r>
          </a:p>
          <a:p>
            <a:pPr>
              <a:defRPr/>
            </a:pPr>
            <a:endParaRPr lang="ru-RU"/>
          </a:p>
        </c:rich>
      </c:tx>
      <c:layout/>
    </c:title>
    <c:plotArea>
      <c:layout/>
      <c:pieChart>
        <c:varyColors val="1"/>
        <c:ser>
          <c:idx val="0"/>
          <c:order val="0"/>
          <c:dPt>
            <c:idx val="0"/>
            <c:spPr>
              <a:solidFill>
                <a:srgbClr val="0070C0"/>
              </a:solidFill>
            </c:spPr>
          </c:dPt>
          <c:dPt>
            <c:idx val="1"/>
            <c:spPr>
              <a:solidFill>
                <a:srgbClr val="7030A0"/>
              </a:solidFill>
            </c:spPr>
          </c:dPt>
          <c:dPt>
            <c:idx val="2"/>
            <c:spPr>
              <a:solidFill>
                <a:srgbClr val="FFC000"/>
              </a:solidFill>
            </c:spPr>
          </c:dPt>
          <c:dPt>
            <c:idx val="3"/>
            <c:spPr>
              <a:solidFill>
                <a:srgbClr val="C00000"/>
              </a:solidFill>
            </c:spPr>
          </c:dPt>
          <c:dPt>
            <c:idx val="4"/>
            <c:spPr>
              <a:solidFill>
                <a:srgbClr val="00B050"/>
              </a:solidFill>
            </c:spPr>
          </c:dPt>
          <c:dPt>
            <c:idx val="5"/>
            <c:spPr>
              <a:solidFill>
                <a:srgbClr val="FFC000"/>
              </a:solidFill>
            </c:spPr>
          </c:dPt>
          <c:dLbls>
            <c:dLbl>
              <c:idx val="0"/>
              <c:layout>
                <c:manualLayout>
                  <c:x val="2.9401055815499892E-2"/>
                  <c:y val="1.6253541412016678E-2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-6.825052506953623E-2"/>
                  <c:y val="4.4754446307929921E-2"/>
                </c:manualLayout>
              </c:layout>
              <c:showCatName val="1"/>
              <c:showPercent val="1"/>
            </c:dLbl>
            <c:dLbl>
              <c:idx val="2"/>
              <c:layout>
                <c:manualLayout>
                  <c:x val="-2.6732661893061515E-2"/>
                  <c:y val="2.2649402579190334E-2"/>
                </c:manualLayout>
              </c:layout>
              <c:showCatName val="1"/>
              <c:showPercent val="1"/>
            </c:dLbl>
            <c:dLbl>
              <c:idx val="3"/>
              <c:layout>
                <c:manualLayout>
                  <c:x val="-6.8835399823219831E-2"/>
                  <c:y val="-1.6783213470157387E-2"/>
                </c:manualLayout>
              </c:layout>
              <c:showCatName val="1"/>
              <c:showPercent val="1"/>
            </c:dLbl>
            <c:dLbl>
              <c:idx val="4"/>
              <c:layout>
                <c:manualLayout>
                  <c:x val="-3.9034587609274113E-2"/>
                  <c:y val="2.7010145366444648E-3"/>
                </c:manualLayout>
              </c:layout>
              <c:tx>
                <c:rich>
                  <a:bodyPr/>
                  <a:lstStyle/>
                  <a:p>
                    <a:r>
                      <a:rPr lang="ru-RU" sz="950"/>
                      <a:t>Общегосударственные вопросы</a:t>
                    </a:r>
                    <a:r>
                      <a:rPr lang="ru-RU"/>
                      <a:t>
24%</a:t>
                    </a:r>
                  </a:p>
                </c:rich>
              </c:tx>
              <c:showCatName val="1"/>
              <c:showPercent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CatName val="1"/>
            <c:showPercent val="1"/>
            <c:showLeaderLines val="1"/>
          </c:dLbls>
          <c:cat>
            <c:strRef>
              <c:f>'Параметры №3'!$A$3:$A$7</c:f>
              <c:strCache>
                <c:ptCount val="5"/>
                <c:pt idx="0">
                  <c:v>Благоустройство</c:v>
                </c:pt>
                <c:pt idx="1">
                  <c:v>Культура, досуг</c:v>
                </c:pt>
                <c:pt idx="2">
                  <c:v>Социальная политика</c:v>
                </c:pt>
                <c:pt idx="3">
                  <c:v>СМИ</c:v>
                </c:pt>
                <c:pt idx="4">
                  <c:v>Общегосударственные вопросы</c:v>
                </c:pt>
              </c:strCache>
            </c:strRef>
          </c:cat>
          <c:val>
            <c:numRef>
              <c:f>'Параметры №3'!$B$3:$B$7</c:f>
              <c:numCache>
                <c:formatCode>0.0</c:formatCode>
                <c:ptCount val="5"/>
                <c:pt idx="0">
                  <c:v>85339.8</c:v>
                </c:pt>
                <c:pt idx="1">
                  <c:v>12319</c:v>
                </c:pt>
                <c:pt idx="2">
                  <c:v>23146.6</c:v>
                </c:pt>
                <c:pt idx="3">
                  <c:v>1563.6</c:v>
                </c:pt>
                <c:pt idx="4">
                  <c:v>38186.300000000003</c:v>
                </c:pt>
              </c:numCache>
            </c:numRef>
          </c:val>
        </c:ser>
        <c:dLbls>
          <c:showVal val="1"/>
        </c:dLbls>
        <c:firstSliceAng val="20"/>
      </c:pieChart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>
                <a:solidFill>
                  <a:srgbClr val="00B050"/>
                </a:solidFill>
                <a:latin typeface="Times New Roman" pitchFamily="18" charset="0"/>
                <a:cs typeface="Times New Roman" pitchFamily="18" charset="0"/>
              </a:rPr>
              <a:t>Приоритетное направление расходования бюджетных средств</a:t>
            </a:r>
          </a:p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 b="0" i="1">
              <a:latin typeface="Times New Roman" pitchFamily="18" charset="0"/>
              <a:cs typeface="Times New Roman" pitchFamily="18" charset="0"/>
            </a:endParaRPr>
          </a:p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 b="1" i="0">
                <a:solidFill>
                  <a:schemeClr val="accent3">
                    <a:lumMod val="50000"/>
                  </a:schemeClr>
                </a:solidFill>
                <a:latin typeface="Times New Roman" pitchFamily="18" charset="0"/>
                <a:cs typeface="Times New Roman" pitchFamily="18" charset="0"/>
              </a:rPr>
              <a:t>Жилищно-коммунальное хозяйство (Благоустройство)</a:t>
            </a:r>
          </a:p>
        </c:rich>
      </c:tx>
      <c:layout/>
    </c:title>
    <c:plotArea>
      <c:layout/>
      <c:doughnutChart>
        <c:varyColors val="1"/>
        <c:ser>
          <c:idx val="0"/>
          <c:order val="0"/>
          <c:explosion val="25"/>
          <c:dLbls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Ref>
              <c:f>'Параметры №4'!$A$3:$A$6</c:f>
              <c:strCache>
                <c:ptCount val="4"/>
                <c:pt idx="0">
                  <c:v>Обеспечение ремонта покрытий внутриквартальных территорий</c:v>
                </c:pt>
                <c:pt idx="1">
                  <c:v>Размещение, содержание и ремонт ограждений газонов</c:v>
                </c:pt>
                <c:pt idx="2">
                  <c:v>Содержание, уборка территорий зеленых насаждений, восстановление объектов зеленых насаждений, санитарные рубки</c:v>
                </c:pt>
                <c:pt idx="3">
                  <c:v>Размещение, содержание детских и спортивных площадок</c:v>
                </c:pt>
              </c:strCache>
            </c:strRef>
          </c:cat>
          <c:val>
            <c:numRef>
              <c:f>'Параметры №4'!$B$3:$B$6</c:f>
              <c:numCache>
                <c:formatCode>0.0</c:formatCode>
                <c:ptCount val="4"/>
                <c:pt idx="0">
                  <c:v>30780</c:v>
                </c:pt>
                <c:pt idx="1">
                  <c:v>4500</c:v>
                </c:pt>
                <c:pt idx="2">
                  <c:v>8450</c:v>
                </c:pt>
                <c:pt idx="3">
                  <c:v>25722.9</c:v>
                </c:pt>
              </c:numCache>
            </c:numRef>
          </c:val>
        </c:ser>
        <c:dLbls>
          <c:showPercent val="1"/>
        </c:dLbls>
        <c:firstSliceAng val="0"/>
        <c:holeSize val="50"/>
      </c:doughnutChart>
    </c:plotArea>
    <c:legend>
      <c:legendPos val="r"/>
      <c:layout/>
      <c:txPr>
        <a:bodyPr/>
        <a:lstStyle/>
        <a:p>
          <a:pPr>
            <a:defRPr sz="12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0.22909</cdr:x>
      <cdr:y>0.01066</cdr:y>
    </cdr:from>
    <cdr:to>
      <cdr:x>0.874</cdr:x>
      <cdr:y>0.07993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904999" y="57150"/>
          <a:ext cx="5362575" cy="3714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pPr algn="l"/>
          <a:r>
            <a:rPr lang="ru-RU" sz="1100"/>
            <a:t>            </a:t>
          </a:r>
          <a:r>
            <a:rPr lang="ru-RU" sz="2000" b="1">
              <a:solidFill>
                <a:srgbClr val="00B050"/>
              </a:solidFill>
              <a:latin typeface="Times New Roman" pitchFamily="18" charset="0"/>
              <a:cs typeface="Times New Roman" pitchFamily="18" charset="0"/>
            </a:rPr>
            <a:t>Динамика поступления доходов</a:t>
          </a:r>
        </a:p>
      </cdr:txBody>
    </cdr:sp>
  </cdr:relSizeAnchor>
  <cdr:relSizeAnchor xmlns:cdr="http://schemas.openxmlformats.org/drawingml/2006/chartDrawing">
    <cdr:from>
      <cdr:x>0.00916</cdr:x>
      <cdr:y>0.09947</cdr:y>
    </cdr:from>
    <cdr:to>
      <cdr:x>0.08591</cdr:x>
      <cdr:y>0.14565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76200" y="533400"/>
          <a:ext cx="638175" cy="24764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100" b="0"/>
            <a:t>тыс. руб.</a:t>
          </a:r>
        </a:p>
      </cdr:txBody>
    </cdr:sp>
  </cdr:relSizeAnchor>
  <cdr:relSizeAnchor xmlns:cdr="http://schemas.openxmlformats.org/drawingml/2006/chartDrawing">
    <cdr:from>
      <cdr:x>0.00687</cdr:x>
      <cdr:y>0.01243</cdr:y>
    </cdr:from>
    <cdr:to>
      <cdr:x>0.17411</cdr:x>
      <cdr:y>0.26465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57150" y="66675"/>
          <a:ext cx="1390650" cy="13525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0.48884</cdr:x>
      <cdr:y>0.42577</cdr:y>
    </cdr:from>
    <cdr:to>
      <cdr:x>0.51116</cdr:x>
      <cdr:y>0.59205</cdr:y>
    </cdr:to>
    <cdr:sp macro="" textlink="">
      <cdr:nvSpPr>
        <cdr:cNvPr id="4" name="Прямоугольник 3"/>
        <cdr:cNvSpPr/>
      </cdr:nvSpPr>
      <cdr:spPr>
        <a:xfrm xmlns:a="http://schemas.openxmlformats.org/drawingml/2006/main">
          <a:off x="4046243" y="2400840"/>
          <a:ext cx="184730" cy="937629"/>
        </a:xfrm>
        <a:prstGeom xmlns:a="http://schemas.openxmlformats.org/drawingml/2006/main" prst="rect">
          <a:avLst/>
        </a:prstGeom>
        <a:noFill xmlns:a="http://schemas.openxmlformats.org/drawingml/2006/main"/>
      </cdr:spPr>
      <cdr:txBody>
        <a:bodyPr xmlns:a="http://schemas.openxmlformats.org/drawingml/2006/main" wrap="none" lIns="91440" tIns="45720" rIns="91440" bIns="45720">
          <a:spAutoFit/>
        </a:bodyPr>
        <a:lstStyle xmlns:a="http://schemas.openxmlformats.org/drawingml/2006/main"/>
        <a:p xmlns:a="http://schemas.openxmlformats.org/drawingml/2006/main">
          <a:pPr algn="ctr"/>
          <a:endParaRPr lang="ru-RU" sz="5400" b="1" cap="none" spc="0">
            <a:ln w="17780" cmpd="sng">
              <a:solidFill>
                <a:srgbClr val="FFFFFF"/>
              </a:solidFill>
              <a:prstDash val="solid"/>
              <a:miter lim="800000"/>
            </a:ln>
            <a:gradFill rotWithShape="1">
              <a:gsLst>
                <a:gs pos="0">
                  <a:srgbClr val="000000">
                    <a:tint val="92000"/>
                    <a:shade val="100000"/>
                    <a:satMod val="150000"/>
                  </a:srgbClr>
                </a:gs>
                <a:gs pos="49000">
                  <a:srgbClr val="000000">
                    <a:tint val="89000"/>
                    <a:shade val="90000"/>
                    <a:satMod val="150000"/>
                  </a:srgbClr>
                </a:gs>
                <a:gs pos="50000">
                  <a:srgbClr val="000000">
                    <a:tint val="100000"/>
                    <a:shade val="75000"/>
                    <a:satMod val="150000"/>
                  </a:srgbClr>
                </a:gs>
                <a:gs pos="95000">
                  <a:srgbClr val="000000">
                    <a:shade val="47000"/>
                    <a:satMod val="150000"/>
                  </a:srgbClr>
                </a:gs>
                <a:gs pos="100000">
                  <a:srgbClr val="000000">
                    <a:shade val="39000"/>
                    <a:satMod val="150000"/>
                  </a:srgbClr>
                </a:gs>
              </a:gsLst>
              <a:lin ang="5400000"/>
            </a:gradFill>
            <a:effectLst>
              <a:outerShdw blurRad="50800" algn="tl" rotWithShape="0">
                <a:srgbClr val="000000"/>
              </a:outerShdw>
            </a:effectLst>
          </a:endParaRPr>
        </a:p>
      </cdr:txBody>
    </cdr:sp>
  </cdr:relSizeAnchor>
  <cdr:relSizeAnchor xmlns:cdr="http://schemas.openxmlformats.org/drawingml/2006/chartDrawing">
    <cdr:from>
      <cdr:x>0.00921</cdr:x>
      <cdr:y>0.92905</cdr:y>
    </cdr:from>
    <cdr:to>
      <cdr:x>0.98849</cdr:x>
      <cdr:y>1</cdr:y>
    </cdr:to>
    <cdr:sp macro="" textlink="">
      <cdr:nvSpPr>
        <cdr:cNvPr id="6" name="TextBox 5"/>
        <cdr:cNvSpPr txBox="1"/>
      </cdr:nvSpPr>
      <cdr:spPr>
        <a:xfrm xmlns:a="http://schemas.openxmlformats.org/drawingml/2006/main">
          <a:off x="76199" y="5238751"/>
          <a:ext cx="8105775" cy="40004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0.00575</cdr:x>
      <cdr:y>0.91723</cdr:y>
    </cdr:from>
    <cdr:to>
      <cdr:x>0.9977</cdr:x>
      <cdr:y>1</cdr:y>
    </cdr:to>
    <cdr:sp macro="" textlink="">
      <cdr:nvSpPr>
        <cdr:cNvPr id="7" name="TextBox 6"/>
        <cdr:cNvSpPr txBox="1"/>
      </cdr:nvSpPr>
      <cdr:spPr>
        <a:xfrm xmlns:a="http://schemas.openxmlformats.org/drawingml/2006/main">
          <a:off x="47624" y="5172077"/>
          <a:ext cx="8210550" cy="46672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EAA84D-50F9-4738-8997-01BF2E04B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1766</TotalTime>
  <Pages>8</Pages>
  <Words>2839</Words>
  <Characters>16186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kostrova</dc:creator>
  <cp:keywords/>
  <dc:description/>
  <cp:lastModifiedBy>liguzova</cp:lastModifiedBy>
  <cp:revision>20</cp:revision>
  <cp:lastPrinted>2022-05-18T14:30:00Z</cp:lastPrinted>
  <dcterms:created xsi:type="dcterms:W3CDTF">2019-02-27T06:46:00Z</dcterms:created>
  <dcterms:modified xsi:type="dcterms:W3CDTF">2022-05-18T14:31:00Z</dcterms:modified>
</cp:coreProperties>
</file>