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76" w:rsidRDefault="00405976" w:rsidP="00405976">
      <w:pPr>
        <w:jc w:val="center"/>
      </w:pPr>
      <w:r>
        <w:rPr>
          <w:noProof/>
        </w:rPr>
        <w:drawing>
          <wp:inline distT="0" distB="0" distL="0" distR="0">
            <wp:extent cx="812800" cy="927100"/>
            <wp:effectExtent l="19050" t="0" r="6350" b="0"/>
            <wp:docPr id="2" name="Рисунок 2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976" w:rsidRPr="00EF31AC" w:rsidRDefault="00AC6A49" w:rsidP="00405976">
      <w:pPr>
        <w:jc w:val="center"/>
      </w:pPr>
      <w:r>
        <w:pict>
          <v:group id="_x0000_s1026" editas="canvas" style="width:510.15pt;height:213.4pt;mso-position-horizontal-relative:char;mso-position-vertical-relative:line" coordorigin="2355,3835" coordsize="7182,301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55;top:3835;width:7182;height:3013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355;top:3835;width:7182;height:3013" stroked="f">
              <v:textbox style="mso-next-textbox:#_x0000_s1028">
                <w:txbxContent>
                  <w:p w:rsidR="00CF7A11" w:rsidRPr="00B57376" w:rsidRDefault="00CF7A11" w:rsidP="00405976">
                    <w:pPr>
                      <w:pStyle w:val="3"/>
                      <w:ind w:right="123"/>
                      <w:rPr>
                        <w:rFonts w:ascii="Bookman Old Style" w:hAnsi="Bookman Old Style"/>
                        <w:b w:val="0"/>
                        <w:sz w:val="28"/>
                        <w:szCs w:val="28"/>
                      </w:rPr>
                    </w:pPr>
                    <w:r w:rsidRPr="00B57376">
                      <w:rPr>
                        <w:rFonts w:ascii="Bookman Old Style" w:hAnsi="Bookman Old Style"/>
                        <w:b w:val="0"/>
                        <w:sz w:val="28"/>
                        <w:szCs w:val="28"/>
                      </w:rPr>
                      <w:t>Внутригородское муниципальное образование</w:t>
                    </w:r>
                  </w:p>
                  <w:p w:rsidR="00CF7A11" w:rsidRPr="00B57376" w:rsidRDefault="00CF7A11" w:rsidP="00405976">
                    <w:pPr>
                      <w:jc w:val="center"/>
                      <w:rPr>
                        <w:rFonts w:ascii="Bookman Old Style" w:hAnsi="Bookman Old Style"/>
                        <w:sz w:val="28"/>
                        <w:szCs w:val="28"/>
                      </w:rPr>
                    </w:pPr>
                    <w:r w:rsidRPr="00B57376">
                      <w:rPr>
                        <w:rFonts w:ascii="Bookman Old Style" w:hAnsi="Bookman Old Style"/>
                        <w:sz w:val="28"/>
                        <w:szCs w:val="28"/>
                      </w:rPr>
                      <w:t>Санкт-Петербурга</w:t>
                    </w:r>
                  </w:p>
                  <w:p w:rsidR="00CF7A11" w:rsidRPr="00B57376" w:rsidRDefault="00CF7A11" w:rsidP="00405976">
                    <w:pPr>
                      <w:pStyle w:val="3"/>
                      <w:ind w:right="123"/>
                      <w:rPr>
                        <w:rFonts w:ascii="Bookman Old Style" w:hAnsi="Bookman Old Style"/>
                        <w:b w:val="0"/>
                        <w:color w:val="993300"/>
                        <w:spacing w:val="36"/>
                        <w:sz w:val="28"/>
                        <w:szCs w:val="28"/>
                      </w:rPr>
                    </w:pPr>
                    <w:r w:rsidRPr="00B57376">
                      <w:rPr>
                        <w:rFonts w:ascii="Bookman Old Style" w:hAnsi="Bookman Old Style"/>
                        <w:b w:val="0"/>
                        <w:spacing w:val="36"/>
                        <w:sz w:val="28"/>
                        <w:szCs w:val="28"/>
                      </w:rPr>
                      <w:t>муниципальный округ ЮНТОЛОВО</w:t>
                    </w:r>
                  </w:p>
                  <w:p w:rsidR="00CF7A11" w:rsidRDefault="00CF7A11" w:rsidP="00405976">
                    <w:pPr>
                      <w:pStyle w:val="3"/>
                      <w:rPr>
                        <w:rFonts w:ascii="Bookman Old Style" w:hAnsi="Bookman Old Style"/>
                        <w:spacing w:val="36"/>
                        <w:sz w:val="36"/>
                        <w:szCs w:val="36"/>
                      </w:rPr>
                    </w:pPr>
                    <w:r w:rsidRPr="00A039BA">
                      <w:rPr>
                        <w:rFonts w:ascii="Bookman Old Style" w:hAnsi="Bookman Old Style"/>
                        <w:spacing w:val="36"/>
                        <w:sz w:val="36"/>
                        <w:szCs w:val="36"/>
                      </w:rPr>
                      <w:t>Муниципальный Совет</w:t>
                    </w:r>
                  </w:p>
                  <w:p w:rsidR="00CF7A11" w:rsidRPr="00B57376" w:rsidRDefault="00CF7A11" w:rsidP="00405976">
                    <w:pPr>
                      <w:jc w:val="center"/>
                      <w:rPr>
                        <w:rFonts w:ascii="Bookman Old Style" w:hAnsi="Bookman Old Style"/>
                        <w:sz w:val="28"/>
                        <w:szCs w:val="28"/>
                      </w:rPr>
                    </w:pPr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 xml:space="preserve">(МС МО </w:t>
                    </w:r>
                    <w:proofErr w:type="spellStart"/>
                    <w:proofErr w:type="gramStart"/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>МО</w:t>
                    </w:r>
                    <w:proofErr w:type="spellEnd"/>
                    <w:proofErr w:type="gramEnd"/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>Юнтолово</w:t>
                    </w:r>
                    <w:proofErr w:type="spellEnd"/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>)</w:t>
                    </w:r>
                  </w:p>
                  <w:p w:rsidR="00CF7A11" w:rsidRPr="00B57376" w:rsidRDefault="00CF7A11" w:rsidP="00405976">
                    <w:pPr>
                      <w:pStyle w:val="3"/>
                      <w:rPr>
                        <w:rFonts w:ascii="Bookman Old Style" w:hAnsi="Bookman Old Style"/>
                        <w:spacing w:val="36"/>
                        <w:sz w:val="32"/>
                        <w:szCs w:val="32"/>
                      </w:rPr>
                    </w:pPr>
                    <w:r>
                      <w:rPr>
                        <w:rFonts w:ascii="Bookman Old Style" w:hAnsi="Bookman Old Style"/>
                        <w:spacing w:val="36"/>
                        <w:sz w:val="32"/>
                        <w:szCs w:val="32"/>
                      </w:rPr>
                      <w:t>6</w:t>
                    </w:r>
                    <w:r w:rsidRPr="00B57376">
                      <w:rPr>
                        <w:rFonts w:ascii="Bookman Old Style" w:hAnsi="Bookman Old Style"/>
                        <w:spacing w:val="36"/>
                        <w:sz w:val="32"/>
                        <w:szCs w:val="32"/>
                      </w:rPr>
                      <w:t>-го созыва</w:t>
                    </w:r>
                  </w:p>
                  <w:p w:rsidR="00CF7A11" w:rsidRPr="00B57376" w:rsidRDefault="00CF7A11" w:rsidP="00405976">
                    <w:pPr>
                      <w:rPr>
                        <w:sz w:val="6"/>
                        <w:szCs w:val="6"/>
                      </w:rPr>
                    </w:pPr>
                  </w:p>
                  <w:p w:rsidR="00CF7A11" w:rsidRPr="00D8186C" w:rsidRDefault="00CF7A11" w:rsidP="00405976">
                    <w:pPr>
                      <w:jc w:val="center"/>
                    </w:pPr>
                    <w:r w:rsidRPr="00514886">
                      <w:rPr>
                        <w:rFonts w:ascii="Arial" w:hAnsi="Arial" w:cs="Arial"/>
                        <w:b/>
                      </w:rPr>
                      <w:t xml:space="preserve">197373, Санкт-Петербург, </w:t>
                    </w:r>
                    <w:proofErr w:type="spellStart"/>
                    <w:r w:rsidRPr="00514886">
                      <w:rPr>
                        <w:rFonts w:ascii="Arial" w:hAnsi="Arial" w:cs="Arial"/>
                        <w:b/>
                      </w:rPr>
                      <w:t>ул</w:t>
                    </w:r>
                    <w:proofErr w:type="gramStart"/>
                    <w:r w:rsidRPr="00514886">
                      <w:rPr>
                        <w:rFonts w:ascii="Arial" w:hAnsi="Arial" w:cs="Arial"/>
                        <w:b/>
                      </w:rPr>
                      <w:t>.Ш</w:t>
                    </w:r>
                    <w:proofErr w:type="gramEnd"/>
                    <w:r w:rsidRPr="00514886">
                      <w:rPr>
                        <w:rFonts w:ascii="Arial" w:hAnsi="Arial" w:cs="Arial"/>
                        <w:b/>
                      </w:rPr>
                      <w:t>аврова</w:t>
                    </w:r>
                    <w:proofErr w:type="spellEnd"/>
                    <w:r w:rsidRPr="00514886">
                      <w:rPr>
                        <w:rFonts w:ascii="Arial" w:hAnsi="Arial" w:cs="Arial"/>
                        <w:b/>
                      </w:rPr>
                      <w:t>, дом 5, корп. 1, тел/факс: 307-</w:t>
                    </w:r>
                    <w:r>
                      <w:rPr>
                        <w:rFonts w:ascii="Arial" w:hAnsi="Arial" w:cs="Arial"/>
                        <w:b/>
                      </w:rPr>
                      <w:t>29-76,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E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>-</w:t>
                    </w:r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mail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 xml:space="preserve">: </w:t>
                    </w:r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mo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>69@</w:t>
                    </w:r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mail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>.</w:t>
                    </w:r>
                    <w:proofErr w:type="spellStart"/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ru</w:t>
                    </w:r>
                    <w:proofErr w:type="spellEnd"/>
                  </w:p>
                  <w:tbl>
                    <w:tblPr>
                      <w:tblW w:w="0" w:type="auto"/>
                      <w:tblInd w:w="144" w:type="dxa"/>
                      <w:tblBorders>
                        <w:top w:val="thinThickSmallGap" w:sz="24" w:space="0" w:color="008000"/>
                      </w:tblBorders>
                      <w:tblLook w:val="0000"/>
                    </w:tblPr>
                    <w:tblGrid>
                      <w:gridCol w:w="9986"/>
                    </w:tblGrid>
                    <w:tr w:rsidR="00CF7A11" w:rsidTr="00CF7A11">
                      <w:trPr>
                        <w:trHeight w:val="100"/>
                      </w:trPr>
                      <w:tc>
                        <w:tcPr>
                          <w:tcW w:w="10620" w:type="dxa"/>
                          <w:shd w:val="clear" w:color="auto" w:fill="auto"/>
                        </w:tcPr>
                        <w:p w:rsidR="00CF7A11" w:rsidRPr="00EC0DD1" w:rsidRDefault="00CF7A11" w:rsidP="00CF7A11">
                          <w:pPr>
                            <w:ind w:right="567"/>
                            <w:jc w:val="center"/>
                            <w:rPr>
                              <w:b/>
                              <w:spacing w:val="20"/>
                              <w:sz w:val="4"/>
                              <w:szCs w:val="4"/>
                            </w:rPr>
                          </w:pPr>
                        </w:p>
                      </w:tc>
                    </w:tr>
                  </w:tbl>
                  <w:p w:rsidR="00CF7A11" w:rsidRPr="00A039BA" w:rsidRDefault="00CF7A11" w:rsidP="00405976"/>
                  <w:p w:rsidR="00CF7A11" w:rsidRPr="00561EB4" w:rsidRDefault="00CF7A11" w:rsidP="00405976">
                    <w:pPr>
                      <w:pStyle w:val="4"/>
                      <w:rPr>
                        <w:spacing w:val="114"/>
                        <w:szCs w:val="48"/>
                      </w:rPr>
                    </w:pPr>
                    <w:r w:rsidRPr="00561EB4">
                      <w:rPr>
                        <w:spacing w:val="114"/>
                        <w:szCs w:val="48"/>
                      </w:rPr>
                      <w:t>РЕШЕНИЕ</w:t>
                    </w:r>
                  </w:p>
                  <w:p w:rsidR="00CF7A11" w:rsidRDefault="00CF7A11" w:rsidP="00405976">
                    <w:pPr>
                      <w:ind w:right="567"/>
                      <w:jc w:val="both"/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</w:pPr>
                  </w:p>
                  <w:p w:rsidR="00CF7A11" w:rsidRPr="00525B42" w:rsidRDefault="00CF7A11" w:rsidP="00405976">
                    <w:pPr>
                      <w:ind w:right="-8"/>
                      <w:jc w:val="both"/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 xml:space="preserve"> 19 марта 2020 года </w:t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 w:rsidRPr="000D5F1B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 w:rsidRPr="000D5F1B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 w:rsidR="00B967BF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 w:rsidR="00B967BF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 w:rsidR="00B967BF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 w:rsidR="00B967BF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 w:rsidR="00B967BF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  <w:t>№  02-03 / 06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05976" w:rsidRDefault="00405976" w:rsidP="00405976">
      <w:pPr>
        <w:jc w:val="center"/>
        <w:rPr>
          <w:b/>
          <w:sz w:val="24"/>
          <w:szCs w:val="24"/>
        </w:rPr>
      </w:pPr>
    </w:p>
    <w:p w:rsidR="00B967BF" w:rsidRDefault="00B967BF" w:rsidP="00B967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отчете Главы муниципального образования МО </w:t>
      </w:r>
      <w:proofErr w:type="spellStart"/>
      <w:r>
        <w:rPr>
          <w:b/>
          <w:sz w:val="24"/>
          <w:szCs w:val="24"/>
        </w:rPr>
        <w:t>Юнтолово</w:t>
      </w:r>
      <w:proofErr w:type="spellEnd"/>
      <w:r>
        <w:rPr>
          <w:b/>
          <w:sz w:val="24"/>
          <w:szCs w:val="24"/>
        </w:rPr>
        <w:t xml:space="preserve"> перед депутатами Муниципального Совета о результатах своей деятельности в 2019 году</w:t>
      </w:r>
    </w:p>
    <w:p w:rsidR="00B967BF" w:rsidRDefault="00B967BF" w:rsidP="00B967BF">
      <w:pPr>
        <w:jc w:val="both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</w:p>
    <w:p w:rsidR="00B967BF" w:rsidRDefault="00B967BF" w:rsidP="00B967BF">
      <w:pPr>
        <w:pStyle w:val="a9"/>
        <w:rPr>
          <w:i w:val="0"/>
          <w:sz w:val="20"/>
        </w:rPr>
      </w:pPr>
    </w:p>
    <w:p w:rsidR="00B967BF" w:rsidRDefault="00B967BF" w:rsidP="00B967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 пунктом      3 статьи 29 Устава внутригородского муниципального образования Санкт-Петербурга муниципальный округ </w:t>
      </w:r>
      <w:proofErr w:type="spellStart"/>
      <w:r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 xml:space="preserve"> </w:t>
      </w:r>
    </w:p>
    <w:p w:rsidR="00B967BF" w:rsidRDefault="00B967BF" w:rsidP="00B967BF">
      <w:pPr>
        <w:pStyle w:val="a9"/>
        <w:jc w:val="center"/>
        <w:rPr>
          <w:color w:val="000000"/>
        </w:rPr>
      </w:pPr>
    </w:p>
    <w:p w:rsidR="00B967BF" w:rsidRDefault="00B967BF" w:rsidP="00B967BF">
      <w:pPr>
        <w:pStyle w:val="a9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Муниципальный Совет решил:</w:t>
      </w:r>
    </w:p>
    <w:p w:rsidR="00B967BF" w:rsidRDefault="00B967BF" w:rsidP="00B967BF">
      <w:pPr>
        <w:pStyle w:val="a9"/>
        <w:jc w:val="center"/>
        <w:rPr>
          <w:b/>
          <w:i w:val="0"/>
          <w:sz w:val="24"/>
          <w:szCs w:val="24"/>
        </w:rPr>
      </w:pPr>
    </w:p>
    <w:p w:rsidR="00B967BF" w:rsidRDefault="00B967BF" w:rsidP="00B967BF">
      <w:pPr>
        <w:numPr>
          <w:ilvl w:val="0"/>
          <w:numId w:val="5"/>
        </w:numPr>
        <w:tabs>
          <w:tab w:val="left" w:pos="709"/>
        </w:tabs>
        <w:spacing w:before="120" w:after="120"/>
        <w:ind w:left="0" w:firstLine="357"/>
        <w:jc w:val="both"/>
        <w:rPr>
          <w:sz w:val="24"/>
        </w:rPr>
      </w:pPr>
      <w:r>
        <w:rPr>
          <w:sz w:val="24"/>
        </w:rPr>
        <w:t xml:space="preserve">Принять к сведению отчет Главы внутригородского муниципального образования       Санкт-Петербурга муниципальный округ </w:t>
      </w:r>
      <w:proofErr w:type="spellStart"/>
      <w:r>
        <w:rPr>
          <w:sz w:val="24"/>
        </w:rPr>
        <w:t>Юнтолово</w:t>
      </w:r>
      <w:proofErr w:type="spellEnd"/>
      <w:r>
        <w:rPr>
          <w:sz w:val="24"/>
        </w:rPr>
        <w:t xml:space="preserve"> о результатах своей деятельности в 2019 году согласно приложению к настоящему решению.</w:t>
      </w:r>
    </w:p>
    <w:p w:rsidR="00B967BF" w:rsidRDefault="00B967BF" w:rsidP="00B967BF">
      <w:pPr>
        <w:numPr>
          <w:ilvl w:val="0"/>
          <w:numId w:val="5"/>
        </w:numPr>
        <w:tabs>
          <w:tab w:val="left" w:pos="709"/>
        </w:tabs>
        <w:spacing w:before="120" w:after="120"/>
        <w:ind w:left="0" w:firstLine="357"/>
        <w:jc w:val="both"/>
        <w:rPr>
          <w:sz w:val="24"/>
        </w:rPr>
      </w:pPr>
      <w:r>
        <w:rPr>
          <w:sz w:val="24"/>
        </w:rPr>
        <w:t xml:space="preserve">Признать работу Главы внутригородского муниципального образования Санкт-Петербурга муниципальный округ </w:t>
      </w:r>
      <w:proofErr w:type="spellStart"/>
      <w:r>
        <w:rPr>
          <w:sz w:val="24"/>
        </w:rPr>
        <w:t>Юнтолово</w:t>
      </w:r>
      <w:proofErr w:type="spellEnd"/>
      <w:r>
        <w:rPr>
          <w:sz w:val="24"/>
        </w:rPr>
        <w:t xml:space="preserve">  удовлетворительной.</w:t>
      </w:r>
    </w:p>
    <w:p w:rsidR="00B967BF" w:rsidRDefault="00B967BF" w:rsidP="00B967BF">
      <w:pPr>
        <w:numPr>
          <w:ilvl w:val="0"/>
          <w:numId w:val="5"/>
        </w:numPr>
        <w:spacing w:before="120" w:after="120"/>
        <w:ind w:left="0" w:firstLine="357"/>
        <w:jc w:val="both"/>
        <w:rPr>
          <w:sz w:val="24"/>
        </w:rPr>
      </w:pPr>
      <w:r>
        <w:rPr>
          <w:sz w:val="24"/>
        </w:rPr>
        <w:t>Решение вступает в силу с момента принятия.</w:t>
      </w:r>
    </w:p>
    <w:p w:rsidR="00B967BF" w:rsidRDefault="00B967BF" w:rsidP="00B967BF">
      <w:pPr>
        <w:jc w:val="both"/>
        <w:rPr>
          <w:sz w:val="24"/>
          <w:szCs w:val="24"/>
        </w:rPr>
      </w:pPr>
    </w:p>
    <w:p w:rsidR="00B967BF" w:rsidRDefault="00B967BF" w:rsidP="00B967BF">
      <w:pPr>
        <w:jc w:val="both"/>
        <w:rPr>
          <w:sz w:val="24"/>
          <w:szCs w:val="24"/>
        </w:rPr>
      </w:pPr>
    </w:p>
    <w:p w:rsidR="00B967BF" w:rsidRDefault="00B967BF" w:rsidP="00B967BF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образования,</w:t>
      </w:r>
    </w:p>
    <w:p w:rsidR="00B967BF" w:rsidRDefault="00B967BF" w:rsidP="00B967B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полномочия</w:t>
      </w:r>
    </w:p>
    <w:p w:rsidR="00B967BF" w:rsidRDefault="00B967BF" w:rsidP="00B967BF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Председателя Муниципального Совета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С.К.Гревцева</w:t>
      </w:r>
      <w:proofErr w:type="spellEnd"/>
    </w:p>
    <w:p w:rsidR="00B967BF" w:rsidRDefault="00B967BF" w:rsidP="00B967BF">
      <w:pPr>
        <w:jc w:val="both"/>
        <w:rPr>
          <w:sz w:val="24"/>
          <w:szCs w:val="24"/>
        </w:rPr>
      </w:pPr>
    </w:p>
    <w:p w:rsidR="00B967BF" w:rsidRDefault="00B967BF" w:rsidP="00B967BF">
      <w:pPr>
        <w:jc w:val="both"/>
        <w:rPr>
          <w:sz w:val="24"/>
          <w:szCs w:val="24"/>
        </w:rPr>
      </w:pPr>
    </w:p>
    <w:p w:rsidR="00B967BF" w:rsidRDefault="00B967BF" w:rsidP="00B967BF">
      <w:pPr>
        <w:pStyle w:val="ConsNormal"/>
        <w:widowControl/>
        <w:tabs>
          <w:tab w:val="left" w:pos="709"/>
        </w:tabs>
        <w:ind w:left="7080" w:right="0" w:firstLine="0"/>
        <w:rPr>
          <w:rFonts w:ascii="Times New Roman" w:hAnsi="Times New Roman" w:cs="Times New Roman"/>
        </w:rPr>
      </w:pPr>
    </w:p>
    <w:p w:rsidR="00B967BF" w:rsidRDefault="00B967BF" w:rsidP="00B967BF">
      <w:pPr>
        <w:pStyle w:val="ConsNormal"/>
        <w:widowControl/>
        <w:tabs>
          <w:tab w:val="left" w:pos="709"/>
        </w:tabs>
        <w:ind w:left="7080" w:right="0" w:firstLine="0"/>
        <w:rPr>
          <w:rFonts w:ascii="Times New Roman" w:hAnsi="Times New Roman" w:cs="Times New Roman"/>
        </w:rPr>
      </w:pPr>
    </w:p>
    <w:p w:rsidR="00B967BF" w:rsidRDefault="00B967BF" w:rsidP="00B967BF">
      <w:pPr>
        <w:pStyle w:val="ConsNormal"/>
        <w:widowControl/>
        <w:tabs>
          <w:tab w:val="left" w:pos="709"/>
        </w:tabs>
        <w:ind w:left="7080" w:right="0" w:firstLine="0"/>
        <w:rPr>
          <w:rFonts w:ascii="Times New Roman" w:hAnsi="Times New Roman" w:cs="Times New Roman"/>
        </w:rPr>
      </w:pPr>
    </w:p>
    <w:p w:rsidR="00B967BF" w:rsidRDefault="00B967BF" w:rsidP="00B967BF">
      <w:pPr>
        <w:pStyle w:val="ConsNormal"/>
        <w:widowControl/>
        <w:tabs>
          <w:tab w:val="left" w:pos="709"/>
        </w:tabs>
        <w:ind w:left="7080" w:right="0" w:firstLine="0"/>
        <w:rPr>
          <w:rFonts w:ascii="Times New Roman" w:hAnsi="Times New Roman" w:cs="Times New Roman"/>
        </w:rPr>
      </w:pPr>
    </w:p>
    <w:p w:rsidR="00B967BF" w:rsidRDefault="00B967BF" w:rsidP="00B967BF">
      <w:pPr>
        <w:pStyle w:val="ConsNormal"/>
        <w:widowControl/>
        <w:tabs>
          <w:tab w:val="left" w:pos="709"/>
        </w:tabs>
        <w:ind w:left="7080" w:right="0" w:firstLine="0"/>
        <w:rPr>
          <w:rFonts w:ascii="Times New Roman" w:hAnsi="Times New Roman" w:cs="Times New Roman"/>
        </w:rPr>
      </w:pPr>
    </w:p>
    <w:p w:rsidR="00B967BF" w:rsidRDefault="00B967BF" w:rsidP="00B967BF">
      <w:pPr>
        <w:pStyle w:val="ConsNormal"/>
        <w:widowControl/>
        <w:tabs>
          <w:tab w:val="left" w:pos="709"/>
        </w:tabs>
        <w:ind w:left="7080" w:right="0" w:firstLine="0"/>
        <w:rPr>
          <w:rFonts w:ascii="Times New Roman" w:hAnsi="Times New Roman" w:cs="Times New Roman"/>
        </w:rPr>
      </w:pPr>
    </w:p>
    <w:p w:rsidR="00B967BF" w:rsidRDefault="00B967BF" w:rsidP="00B967BF">
      <w:pPr>
        <w:pStyle w:val="ConsNormal"/>
        <w:widowControl/>
        <w:tabs>
          <w:tab w:val="left" w:pos="709"/>
        </w:tabs>
        <w:ind w:left="7080" w:right="0" w:firstLine="0"/>
        <w:rPr>
          <w:rFonts w:ascii="Times New Roman" w:hAnsi="Times New Roman" w:cs="Times New Roman"/>
        </w:rPr>
      </w:pPr>
    </w:p>
    <w:p w:rsidR="00B967BF" w:rsidRDefault="00B967BF" w:rsidP="00B967BF">
      <w:pPr>
        <w:pStyle w:val="ConsNormal"/>
        <w:widowControl/>
        <w:tabs>
          <w:tab w:val="left" w:pos="709"/>
        </w:tabs>
        <w:ind w:left="7080" w:right="0" w:firstLine="0"/>
        <w:rPr>
          <w:rFonts w:ascii="Times New Roman" w:hAnsi="Times New Roman" w:cs="Times New Roman"/>
        </w:rPr>
      </w:pPr>
    </w:p>
    <w:p w:rsidR="00B967BF" w:rsidRDefault="00B967BF" w:rsidP="00B967BF">
      <w:pPr>
        <w:pStyle w:val="ConsNormal"/>
        <w:widowControl/>
        <w:tabs>
          <w:tab w:val="left" w:pos="709"/>
        </w:tabs>
        <w:ind w:left="7080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B967BF" w:rsidRDefault="00B967BF" w:rsidP="00B967BF">
      <w:pPr>
        <w:pStyle w:val="ConsTitle"/>
        <w:widowControl/>
        <w:ind w:left="6372" w:right="0" w:firstLine="708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к решению МС МО </w:t>
      </w:r>
      <w:proofErr w:type="spellStart"/>
      <w:proofErr w:type="gramStart"/>
      <w:r>
        <w:rPr>
          <w:rFonts w:ascii="Times New Roman" w:hAnsi="Times New Roman" w:cs="Times New Roman"/>
          <w:b w:val="0"/>
          <w:sz w:val="20"/>
          <w:szCs w:val="20"/>
        </w:rPr>
        <w:t>МО</w:t>
      </w:r>
      <w:proofErr w:type="spellEnd"/>
      <w:proofErr w:type="gramEnd"/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0"/>
          <w:szCs w:val="20"/>
        </w:rPr>
        <w:t>Юнтолово</w:t>
      </w:r>
      <w:proofErr w:type="spellEnd"/>
    </w:p>
    <w:p w:rsidR="00B967BF" w:rsidRDefault="00B967BF" w:rsidP="00B967BF">
      <w:pPr>
        <w:pStyle w:val="ConsTitle"/>
        <w:widowControl/>
        <w:ind w:left="7080" w:right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от 19.03.2020  № 02-03/ 06</w:t>
      </w:r>
    </w:p>
    <w:p w:rsidR="00B967BF" w:rsidRDefault="00B967BF" w:rsidP="00B967BF">
      <w:pPr>
        <w:jc w:val="both"/>
        <w:rPr>
          <w:sz w:val="24"/>
          <w:szCs w:val="24"/>
        </w:rPr>
      </w:pPr>
    </w:p>
    <w:p w:rsidR="00B967BF" w:rsidRDefault="00B967BF" w:rsidP="00B967BF">
      <w:pPr>
        <w:jc w:val="right"/>
        <w:rPr>
          <w:sz w:val="24"/>
          <w:szCs w:val="24"/>
        </w:rPr>
      </w:pPr>
    </w:p>
    <w:p w:rsidR="00B967BF" w:rsidRDefault="00B967BF" w:rsidP="00B967BF">
      <w:pPr>
        <w:pStyle w:val="ab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Отчет Главы муниципального образования МО </w:t>
      </w:r>
      <w:proofErr w:type="spellStart"/>
      <w:r>
        <w:rPr>
          <w:b/>
          <w:sz w:val="24"/>
          <w:szCs w:val="24"/>
        </w:rPr>
        <w:t>Юнтолово</w:t>
      </w:r>
      <w:proofErr w:type="spellEnd"/>
    </w:p>
    <w:p w:rsidR="00B967BF" w:rsidRDefault="00B967BF" w:rsidP="00B967BF">
      <w:pPr>
        <w:pStyle w:val="ab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перед депутатами Муниципального Совета о результатах своей деятельности</w:t>
      </w:r>
    </w:p>
    <w:p w:rsidR="00B967BF" w:rsidRDefault="00B967BF" w:rsidP="00B967BF">
      <w:pPr>
        <w:pStyle w:val="ab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2019 году</w:t>
      </w:r>
    </w:p>
    <w:p w:rsidR="00B967BF" w:rsidRDefault="00B967BF" w:rsidP="00B967BF">
      <w:pPr>
        <w:jc w:val="right"/>
        <w:rPr>
          <w:sz w:val="24"/>
          <w:szCs w:val="24"/>
        </w:rPr>
      </w:pPr>
    </w:p>
    <w:p w:rsidR="00B967BF" w:rsidRDefault="00B967BF" w:rsidP="00B967BF">
      <w:pPr>
        <w:pStyle w:val="Default"/>
        <w:spacing w:line="276" w:lineRule="auto"/>
        <w:ind w:firstLine="708"/>
        <w:jc w:val="both"/>
      </w:pPr>
      <w:r>
        <w:t xml:space="preserve">В соответствии с  Уставом внутригородского муниципального образования Санкт-Петербурга муниципальный округ </w:t>
      </w:r>
      <w:proofErr w:type="spellStart"/>
      <w:r>
        <w:t>Юнтолово</w:t>
      </w:r>
      <w:proofErr w:type="spellEnd"/>
      <w:r>
        <w:t xml:space="preserve">  (далее – муниципальное образование </w:t>
      </w:r>
      <w:proofErr w:type="spellStart"/>
      <w:r>
        <w:t>Юнтолово</w:t>
      </w:r>
      <w:proofErr w:type="spellEnd"/>
      <w:r>
        <w:t>) Глава муниципального образования, исполняет полномочия председателя Муниципального Совета,  является высшим должностным лицом  муниципального образования  и возглавляет деятельность по осуществлению местного самоуправления  в границах муниципального образования.</w:t>
      </w:r>
    </w:p>
    <w:p w:rsidR="00B967BF" w:rsidRDefault="00B967BF" w:rsidP="00B967BF">
      <w:pPr>
        <w:pStyle w:val="Default"/>
        <w:spacing w:line="276" w:lineRule="auto"/>
        <w:ind w:firstLine="708"/>
        <w:jc w:val="both"/>
      </w:pPr>
      <w:r>
        <w:t xml:space="preserve">Муниципальный Совет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Юнтолово</w:t>
      </w:r>
      <w:proofErr w:type="spellEnd"/>
      <w:r>
        <w:t xml:space="preserve">  является постоянно действующим представительным органом местного самоуправления.</w:t>
      </w:r>
    </w:p>
    <w:p w:rsidR="00B967BF" w:rsidRDefault="00B967BF" w:rsidP="00B967BF">
      <w:pPr>
        <w:pStyle w:val="Default"/>
        <w:spacing w:line="276" w:lineRule="auto"/>
        <w:ind w:firstLine="708"/>
        <w:jc w:val="both"/>
      </w:pPr>
      <w:r>
        <w:t xml:space="preserve">В сентябре 2019 года прошли выборы депутатов муниципальных советов в Санкт-Петербурге. В муниципальном образовании </w:t>
      </w:r>
      <w:proofErr w:type="spellStart"/>
      <w:r>
        <w:t>Юнтолово</w:t>
      </w:r>
      <w:proofErr w:type="spellEnd"/>
      <w:r>
        <w:t xml:space="preserve"> избрано 20 депутатов по пяти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многомандатным</w:t>
      </w:r>
      <w:proofErr w:type="spellEnd"/>
      <w:r>
        <w:rPr>
          <w:sz w:val="23"/>
          <w:szCs w:val="23"/>
        </w:rPr>
        <w:t xml:space="preserve"> избирательным округам (четыре депутата от одного избирательного округа).  С</w:t>
      </w:r>
      <w:r>
        <w:t xml:space="preserve">остав депутатов обновился, но преемственность </w:t>
      </w:r>
      <w:proofErr w:type="gramStart"/>
      <w:r>
        <w:t>остается</w:t>
      </w:r>
      <w:proofErr w:type="gramEnd"/>
      <w:r>
        <w:t xml:space="preserve"> и все намеченные планы в 2019 году были выполнены. В новом шестом созыве в Совете работает 19 человек (один избранный депутат сложил полномочия по собственному желанию). 16 депутатов осуществляют свою деятельность на непостоянной основе.</w:t>
      </w:r>
    </w:p>
    <w:p w:rsidR="00B967BF" w:rsidRDefault="00B967BF" w:rsidP="00B967BF">
      <w:pPr>
        <w:pStyle w:val="Default"/>
        <w:spacing w:line="276" w:lineRule="auto"/>
        <w:ind w:firstLine="708"/>
        <w:jc w:val="both"/>
      </w:pPr>
    </w:p>
    <w:p w:rsidR="00B967BF" w:rsidRDefault="00B967BF" w:rsidP="00B967BF">
      <w:pPr>
        <w:spacing w:line="276" w:lineRule="auto"/>
        <w:ind w:firstLine="708"/>
        <w:jc w:val="both"/>
        <w:rPr>
          <w:i/>
          <w:color w:val="000000"/>
        </w:rPr>
      </w:pPr>
      <w:r>
        <w:rPr>
          <w:color w:val="000000"/>
          <w:sz w:val="24"/>
          <w:szCs w:val="24"/>
        </w:rPr>
        <w:t xml:space="preserve">В 2019 году в Муниципальном Совете на постоянной основе свою деятельность осуществляли 3 депутата, включая Главу муниципального образования. Расходы на  оплату труда лиц, состоящих в штате,  осуществлялись в соответствии со ст.5 Закона Санкт-Петербурга «О реестрах муниципальных должностей в Санкт-Петербурге и предельных нормативах </w:t>
      </w:r>
      <w:proofErr w:type="gramStart"/>
      <w:r>
        <w:rPr>
          <w:color w:val="000000"/>
          <w:sz w:val="24"/>
          <w:szCs w:val="24"/>
        </w:rPr>
        <w:t>размеров оплаты труда депутатов муниципальных советов  внутригородских муниципальных образований Санкт-Петербурга</w:t>
      </w:r>
      <w:proofErr w:type="gramEnd"/>
      <w:r>
        <w:rPr>
          <w:color w:val="000000"/>
          <w:sz w:val="24"/>
          <w:szCs w:val="24"/>
        </w:rPr>
        <w:t>».</w:t>
      </w:r>
    </w:p>
    <w:p w:rsidR="00B967BF" w:rsidRDefault="00B967BF" w:rsidP="00B967BF">
      <w:pPr>
        <w:spacing w:line="276" w:lineRule="auto"/>
        <w:ind w:firstLine="540"/>
        <w:jc w:val="both"/>
        <w:rPr>
          <w:color w:val="000000"/>
        </w:rPr>
      </w:pPr>
      <w:r>
        <w:rPr>
          <w:color w:val="000000"/>
          <w:sz w:val="24"/>
          <w:szCs w:val="24"/>
        </w:rPr>
        <w:t>Количество депутатов, осуществляющих депутатскую деятельность  на непостоянной основе, - 17  человек. Компенсация депутатам за деятельность на непостоянной основе в соответствии с законом Санкт-Петербурга составляет не более 12 расчетных единиц  в год на одного депутата, что составило в 2019 году 16260 рублей, в том числе налог на доходы физических лиц - 13 %.</w:t>
      </w:r>
      <w:r>
        <w:rPr>
          <w:color w:val="000000"/>
        </w:rPr>
        <w:t xml:space="preserve">   </w:t>
      </w:r>
    </w:p>
    <w:p w:rsidR="00B967BF" w:rsidRDefault="00B967BF" w:rsidP="00B967BF">
      <w:pPr>
        <w:pStyle w:val="p4"/>
        <w:shd w:val="clear" w:color="auto" w:fill="FFFFFF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В 2019 году в рамках законодательства о противодействии коррупции все депутаты Муниципального Совета </w:t>
      </w:r>
      <w:r>
        <w:t>в</w:t>
      </w:r>
      <w:r>
        <w:rPr>
          <w:color w:val="000000"/>
        </w:rPr>
        <w:t xml:space="preserve"> установленный срок представили в Комитет территориального развития Санкт-Петербурга сведения о </w:t>
      </w:r>
      <w:r>
        <w:rPr>
          <w:b/>
          <w:color w:val="000000"/>
        </w:rPr>
        <w:t>своих</w:t>
      </w:r>
      <w:r>
        <w:rPr>
          <w:color w:val="000000"/>
        </w:rPr>
        <w:t xml:space="preserve"> доходах, расходах, об имуществе и обязательствах имущественного характера, а также доходах и обязательствах имущественного характера </w:t>
      </w:r>
      <w:r>
        <w:rPr>
          <w:b/>
          <w:color w:val="000000"/>
        </w:rPr>
        <w:t>супругов  и несовершеннолетних детей</w:t>
      </w:r>
      <w:r>
        <w:rPr>
          <w:color w:val="000000"/>
        </w:rPr>
        <w:t xml:space="preserve"> за 2018 год.  Элементов коррупционных действий по сданным сведениям не зарегистрировано.</w:t>
      </w:r>
    </w:p>
    <w:p w:rsidR="00B967BF" w:rsidRDefault="00B967BF" w:rsidP="00B967BF">
      <w:pPr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Депутаты Муниципального Совета ведут прием избирателей. Глава муниципального образования и заместители  осуществляют прием по графику. Прием депутатами, работающими на непостоянной основе, организован по предварительным телефонным обращениям. </w:t>
      </w:r>
    </w:p>
    <w:p w:rsidR="00B967BF" w:rsidRDefault="00B967BF" w:rsidP="00B967BF">
      <w:pPr>
        <w:pStyle w:val="Default"/>
        <w:spacing w:line="276" w:lineRule="auto"/>
        <w:ind w:firstLine="708"/>
        <w:jc w:val="both"/>
      </w:pPr>
      <w:r>
        <w:t xml:space="preserve">В соответствии с данными </w:t>
      </w:r>
      <w:proofErr w:type="spellStart"/>
      <w:r>
        <w:t>Петростата</w:t>
      </w:r>
      <w:proofErr w:type="spellEnd"/>
      <w:r>
        <w:t xml:space="preserve"> на 1 января 2018 года на территории муниципального образования проживает более 114,2 тысячи жителей. Жилой фонд  на территории округа   составляет 191 дом.  И особое внимание в деятельности органов местного самоуправления  занимает работа с обращениями граждан и организаций. </w:t>
      </w:r>
    </w:p>
    <w:p w:rsidR="00B967BF" w:rsidRDefault="00B967BF" w:rsidP="00B967BF">
      <w:pPr>
        <w:spacing w:line="276" w:lineRule="auto"/>
        <w:ind w:firstLine="708"/>
        <w:jc w:val="both"/>
        <w:rPr>
          <w:i/>
          <w:color w:val="000000"/>
        </w:rPr>
      </w:pPr>
      <w:r>
        <w:rPr>
          <w:sz w:val="24"/>
          <w:szCs w:val="24"/>
        </w:rPr>
        <w:lastRenderedPageBreak/>
        <w:t xml:space="preserve">  В 2019 году только официально  поступило 2144   обращений, в том числе  от граждан - 739 обращений, от юридических лиц – 173 обращения и от органов государственной власти – 1232 обращения. Все обращения рассмотрены в порядке и сроки, установленные </w:t>
      </w:r>
      <w:r>
        <w:rPr>
          <w:color w:val="000000"/>
          <w:sz w:val="24"/>
          <w:szCs w:val="24"/>
        </w:rPr>
        <w:t xml:space="preserve">законом </w:t>
      </w:r>
      <w:r>
        <w:rPr>
          <w:rStyle w:val="a7"/>
          <w:color w:val="000000"/>
          <w:sz w:val="24"/>
          <w:szCs w:val="24"/>
          <w:bdr w:val="none" w:sz="0" w:space="0" w:color="auto" w:frame="1"/>
        </w:rPr>
        <w:t xml:space="preserve">РФ </w:t>
      </w:r>
      <w:r>
        <w:rPr>
          <w:rStyle w:val="a7"/>
          <w:i w:val="0"/>
          <w:color w:val="000000"/>
          <w:sz w:val="24"/>
          <w:szCs w:val="24"/>
          <w:bdr w:val="none" w:sz="0" w:space="0" w:color="auto" w:frame="1"/>
        </w:rPr>
        <w:t>«О порядке рассмотрения обращений граждан РФ»</w:t>
      </w:r>
      <w:r>
        <w:rPr>
          <w:i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По обращениям, выходящим за пределы установленных полномочий органов местного самоуправления,</w:t>
      </w:r>
      <w:r>
        <w:rPr>
          <w:rStyle w:val="a7"/>
          <w:color w:val="444444"/>
          <w:sz w:val="24"/>
          <w:szCs w:val="24"/>
          <w:bdr w:val="none" w:sz="0" w:space="0" w:color="auto" w:frame="1"/>
        </w:rPr>
        <w:t xml:space="preserve"> </w:t>
      </w:r>
      <w:r>
        <w:rPr>
          <w:rStyle w:val="a7"/>
          <w:i w:val="0"/>
          <w:color w:val="000000"/>
          <w:sz w:val="24"/>
          <w:szCs w:val="24"/>
          <w:bdr w:val="none" w:sz="0" w:space="0" w:color="auto" w:frame="1"/>
        </w:rPr>
        <w:t>направлялись письма в адрес юридических лиц, в чью компетенцию входит решение данных вопросов,  о  чём, соответственно, информировались заявители.</w:t>
      </w:r>
      <w:r>
        <w:rPr>
          <w:rStyle w:val="a7"/>
          <w:i w:val="0"/>
          <w:color w:val="000000"/>
          <w:sz w:val="21"/>
          <w:szCs w:val="21"/>
          <w:bdr w:val="none" w:sz="0" w:space="0" w:color="auto" w:frame="1"/>
        </w:rPr>
        <w:t xml:space="preserve"> </w:t>
      </w:r>
      <w:r>
        <w:rPr>
          <w:i/>
          <w:color w:val="000000"/>
          <w:sz w:val="24"/>
          <w:szCs w:val="24"/>
        </w:rPr>
        <w:t xml:space="preserve"> </w:t>
      </w:r>
    </w:p>
    <w:p w:rsidR="00B967BF" w:rsidRDefault="00B967BF" w:rsidP="00B967BF">
      <w:pPr>
        <w:spacing w:line="276" w:lineRule="auto"/>
        <w:ind w:firstLine="540"/>
        <w:jc w:val="both"/>
        <w:rPr>
          <w:rFonts w:ascii="Arial" w:hAnsi="Arial" w:cs="Arial"/>
          <w:i/>
          <w:color w:val="5C5C5C"/>
          <w:sz w:val="21"/>
          <w:szCs w:val="21"/>
          <w:shd w:val="clear" w:color="auto" w:fill="FFFFFF"/>
        </w:rPr>
      </w:pPr>
      <w:r>
        <w:rPr>
          <w:sz w:val="24"/>
          <w:szCs w:val="24"/>
        </w:rPr>
        <w:t xml:space="preserve"> Запросы и пожелания жителей мы получаем по различным каналам коммуникации: на личных приемах, встречах, в социальных сетях. В последнее время увеличивается процент обращений с использованием электронных систем, что упрощает и ускоряет взаимодействие граждан с властью. Работает электронная почта, в 2019 году создана своя группа в социальной сети </w:t>
      </w:r>
      <w:proofErr w:type="spellStart"/>
      <w:r>
        <w:rPr>
          <w:sz w:val="24"/>
          <w:szCs w:val="24"/>
        </w:rPr>
        <w:t>ВКонтакте</w:t>
      </w:r>
      <w:proofErr w:type="spellEnd"/>
      <w:r>
        <w:rPr>
          <w:sz w:val="24"/>
          <w:szCs w:val="24"/>
        </w:rPr>
        <w:t xml:space="preserve">, где можно ознакомиться с основной деятельностью и оперативно получить  ответы на вопросы по текущим мероприятиям. </w:t>
      </w:r>
    </w:p>
    <w:p w:rsidR="00B967BF" w:rsidRDefault="00B967BF" w:rsidP="00B967BF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Сайт муниципального образования </w:t>
      </w:r>
      <w:hyperlink r:id="rId6" w:history="1">
        <w:r>
          <w:rPr>
            <w:rStyle w:val="a8"/>
            <w:szCs w:val="24"/>
            <w:lang w:val="en-US"/>
          </w:rPr>
          <w:t>www</w:t>
        </w:r>
        <w:r>
          <w:rPr>
            <w:rStyle w:val="a8"/>
            <w:szCs w:val="24"/>
          </w:rPr>
          <w:t>.</w:t>
        </w:r>
        <w:proofErr w:type="spellStart"/>
        <w:r>
          <w:rPr>
            <w:rStyle w:val="a8"/>
            <w:szCs w:val="24"/>
            <w:lang w:val="en-US"/>
          </w:rPr>
          <w:t>untolovo</w:t>
        </w:r>
        <w:proofErr w:type="spellEnd"/>
        <w:r>
          <w:rPr>
            <w:rStyle w:val="a8"/>
            <w:szCs w:val="24"/>
          </w:rPr>
          <w:t>.</w:t>
        </w:r>
        <w:r>
          <w:rPr>
            <w:rStyle w:val="a8"/>
            <w:szCs w:val="24"/>
            <w:lang w:val="en-US"/>
          </w:rPr>
          <w:t>org</w:t>
        </w:r>
      </w:hyperlink>
      <w:r>
        <w:rPr>
          <w:sz w:val="24"/>
          <w:szCs w:val="24"/>
        </w:rPr>
        <w:t xml:space="preserve"> и газета «</w:t>
      </w:r>
      <w:proofErr w:type="spellStart"/>
      <w:r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 xml:space="preserve">» информируют жителей о социальной и культурной жизни, о развитии инфраструктуры в округе. На сайте оперативно размещаются официальные документы, принятые Муниципальным Советом и Местной Администрацией, информация о структуре органов местного самоуправления, графике работы специалистов, приеме депутатов. В доступной форме размещается информация  федеральных органов, МЧС, прокуратуры, Пенсионного фонда. </w:t>
      </w:r>
    </w:p>
    <w:p w:rsidR="00B967BF" w:rsidRDefault="00B967BF" w:rsidP="00B967BF">
      <w:pPr>
        <w:pStyle w:val="a6"/>
        <w:spacing w:before="0" w:beforeAutospacing="0" w:after="0" w:afterAutospacing="0" w:line="276" w:lineRule="auto"/>
        <w:ind w:firstLine="708"/>
        <w:jc w:val="both"/>
        <w:textAlignment w:val="baseline"/>
        <w:rPr>
          <w:i/>
        </w:rPr>
      </w:pPr>
      <w:r>
        <w:rPr>
          <w:rStyle w:val="a7"/>
          <w:i w:val="0"/>
          <w:bdr w:val="none" w:sz="0" w:space="0" w:color="auto" w:frame="1"/>
        </w:rPr>
        <w:t>Одна из главных задач работы депутатов муниципального совета – это подготовка и проведение заседаний совета, на которых рассматриваются вопросы местного значения, вопросы организационного характера, вопросы принятия, внесения изменений и исполнения бюджета муниципального образования, принятия нормативно-правовых актов в соответствии с законами РФ и Санкт-Петербурга.</w:t>
      </w:r>
    </w:p>
    <w:p w:rsidR="00B967BF" w:rsidRDefault="00B967BF" w:rsidP="00B967BF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92929"/>
        </w:rPr>
      </w:pPr>
      <w:proofErr w:type="gramStart"/>
      <w:r>
        <w:t xml:space="preserve">В 2019 году проведено 11 заседаний Муниципального Совета, на которых рассмотрено и принято 44 решения по различным вопросам, отнесенным к компетенции Муниципального Совета,  из них 15 носят нормативный правовой характер, которые </w:t>
      </w:r>
      <w:r>
        <w:rPr>
          <w:color w:val="292929"/>
        </w:rPr>
        <w:t>направляются в прокуратуру района на экспертизу, а также в Юридический Комитет Администрации Губернатора Санкт-Петербурга для включения в регистр муниципальных нормативных правовых актов Санкт-Петербурга.</w:t>
      </w:r>
      <w:proofErr w:type="gramEnd"/>
    </w:p>
    <w:p w:rsidR="00B967BF" w:rsidRDefault="00B967BF" w:rsidP="00B967BF">
      <w:pPr>
        <w:pStyle w:val="ab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Из принятых нормативных актов, прежде всего, по сложности процедур принятия и значимости для муниципального образования  следует отметить отчет исполнения бюджета за 2018 год и принятие бюджета муниципального образования на 2020 год.  Принятию этих решений предшествует направление проектов решений в Контрольно-счетную палату Санкт-Петербурга для проведения внешнего финансового контроля и подготовки Заключения, а также проведение публичных слушаний.  По представлению Главы Местной Администрации муниципального образования 3 раза вносились изменения в решение Муниципального Совета об утверждении бюджета на 2019 год.</w:t>
      </w:r>
    </w:p>
    <w:p w:rsidR="00B967BF" w:rsidRDefault="00B967BF" w:rsidP="00B967BF">
      <w:pPr>
        <w:pStyle w:val="ab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Главой муниципального образования принято 3 постановления и 83 распоряжения.  </w:t>
      </w:r>
    </w:p>
    <w:p w:rsidR="00B967BF" w:rsidRDefault="00B967BF" w:rsidP="00B967BF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 является членом   Коллегии администрации Приморского района - органа, созданного для решения наиболее значимых вопросов организации и обеспечения жизнедеятельности района, заседания которого проходят ежемесячно, а также еженедельно участвует в Аппаратном совещании в районной администрации.</w:t>
      </w:r>
    </w:p>
    <w:p w:rsidR="00B967BF" w:rsidRDefault="00B967BF" w:rsidP="00B967BF">
      <w:pPr>
        <w:pStyle w:val="ab"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В Муниципальном Совете из депутатов образовано 5 постоянно-действующих комиссий:</w:t>
      </w:r>
    </w:p>
    <w:p w:rsidR="00B967BF" w:rsidRDefault="00B967BF" w:rsidP="00B967BF">
      <w:pPr>
        <w:pStyle w:val="ab"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- бюджетно-финансовая;</w:t>
      </w:r>
    </w:p>
    <w:p w:rsidR="00B967BF" w:rsidRDefault="00B967BF" w:rsidP="00B967BF">
      <w:pPr>
        <w:pStyle w:val="ab"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- по благоустройству и комфортной среде;</w:t>
      </w:r>
    </w:p>
    <w:p w:rsidR="00B967BF" w:rsidRDefault="00B967BF" w:rsidP="00B967BF">
      <w:pPr>
        <w:pStyle w:val="ab"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- по профилактике правонарушений;</w:t>
      </w:r>
    </w:p>
    <w:p w:rsidR="00B967BF" w:rsidRDefault="00B967BF" w:rsidP="00B967BF">
      <w:pPr>
        <w:pStyle w:val="ab"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- по социальной работе</w:t>
      </w:r>
    </w:p>
    <w:p w:rsidR="00B967BF" w:rsidRDefault="00B967BF" w:rsidP="00B967BF">
      <w:pPr>
        <w:pStyle w:val="ab"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- по социально-экономическому развитию округа и взаимодействию с общественностью.</w:t>
      </w:r>
    </w:p>
    <w:p w:rsidR="00B967BF" w:rsidRDefault="00B967BF" w:rsidP="00B967BF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i/>
        </w:rPr>
      </w:pPr>
      <w:r>
        <w:rPr>
          <w:rStyle w:val="a7"/>
          <w:i w:val="0"/>
          <w:bdr w:val="none" w:sz="0" w:space="0" w:color="auto" w:frame="1"/>
        </w:rPr>
        <w:t>Депутаты Муниципального Совета принимали участие в мероприятиях, проводимых в рамках программ муниципального образования  и в общественных мероприятиях: ежегодный отчет Главы администрации Приморского района, встречах и на семинарах с РУВД и прокуратурой Приморского района, с представителями Комитета по территориальному развитию Правительства Санкт-Петербурга, культурно-массовых мероприятиях районного и городского уровня.</w:t>
      </w:r>
    </w:p>
    <w:p w:rsidR="00B967BF" w:rsidRDefault="00B967BF" w:rsidP="00B967BF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i/>
        </w:rPr>
      </w:pPr>
      <w:r>
        <w:rPr>
          <w:rStyle w:val="a7"/>
          <w:i w:val="0"/>
          <w:bdr w:val="none" w:sz="0" w:space="0" w:color="auto" w:frame="1"/>
        </w:rPr>
        <w:t xml:space="preserve">В отчетный период Глава муниципального образования и депутаты Муниципального Совета проводили встречи с председателями ТСЖ, ЖСК и советами многоквартирных домов, представителями общественных организаций, жителями округа,  принимали участие в собраниях жителей многоквартирных домов. </w:t>
      </w:r>
    </w:p>
    <w:p w:rsidR="00B967BF" w:rsidRDefault="00B967BF" w:rsidP="00B967BF">
      <w:pPr>
        <w:spacing w:line="276" w:lineRule="auto"/>
        <w:ind w:firstLine="708"/>
        <w:jc w:val="both"/>
        <w:rPr>
          <w:rStyle w:val="a7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7"/>
          <w:i w:val="0"/>
          <w:sz w:val="24"/>
          <w:szCs w:val="24"/>
          <w:bdr w:val="none" w:sz="0" w:space="0" w:color="auto" w:frame="1"/>
          <w:shd w:val="clear" w:color="auto" w:fill="FFFFFF"/>
        </w:rPr>
        <w:t>Большое внимание в нашей работе  постоянно уделяется взаимодействию с  общественными организациями: Советом ветеранов войны и труда, Обществом «Жители блокадного Ленинграда», Обществом «Дети войны», Обществом «Малолетние узники», «Многодетные матери» и др. Предоставлялось помещение для отчетных собраний организаций.</w:t>
      </w:r>
    </w:p>
    <w:p w:rsidR="00B967BF" w:rsidRDefault="00B967BF" w:rsidP="00B967BF">
      <w:pPr>
        <w:spacing w:line="276" w:lineRule="auto"/>
        <w:ind w:firstLine="567"/>
        <w:jc w:val="both"/>
      </w:pPr>
      <w:r>
        <w:rPr>
          <w:sz w:val="24"/>
          <w:szCs w:val="24"/>
        </w:rPr>
        <w:t xml:space="preserve">В рамках обеспечения взаимодействия и координации совместных действий с администрацией  района, прокуратурой, РУВД представители органов местного самоуправления постоянно участвуют в заседаниях консультативных органов (комиссиях, рабочих группах) по отдельным направлениям деятельности, при администрации Приморского района: административной, призывной, антитеррористической, жилищной комиссии по предоставлению социального жилья, </w:t>
      </w:r>
      <w:proofErr w:type="spellStart"/>
      <w:r>
        <w:rPr>
          <w:sz w:val="24"/>
          <w:szCs w:val="24"/>
        </w:rPr>
        <w:t>антинаркотической</w:t>
      </w:r>
      <w:proofErr w:type="spellEnd"/>
      <w:r>
        <w:rPr>
          <w:sz w:val="24"/>
          <w:szCs w:val="24"/>
        </w:rPr>
        <w:t xml:space="preserve"> и других. </w:t>
      </w:r>
    </w:p>
    <w:p w:rsidR="00B967BF" w:rsidRDefault="00B967BF" w:rsidP="00B967BF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Работа  Муниципального Совета осуществляется в тесной взаимосвязи с Местной Администрацией муниципального образования и, только объединив совместные усилия, органы местного самоуправления могут решать стоящие перед нами задачи, в том числе по формированию и исполнению местного бюджета.  </w:t>
      </w:r>
    </w:p>
    <w:p w:rsidR="00B967BF" w:rsidRDefault="00B967BF" w:rsidP="00B967BF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Исполнение бюджета за 2019 год составило: </w:t>
      </w:r>
    </w:p>
    <w:p w:rsidR="00B967BF" w:rsidRDefault="00B967BF" w:rsidP="00B967BF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доходам в сумме   120 </w:t>
      </w:r>
      <w:proofErr w:type="spellStart"/>
      <w:proofErr w:type="gramStart"/>
      <w:r>
        <w:rPr>
          <w:sz w:val="24"/>
          <w:szCs w:val="24"/>
        </w:rPr>
        <w:t>млн</w:t>
      </w:r>
      <w:proofErr w:type="spellEnd"/>
      <w:proofErr w:type="gramEnd"/>
      <w:r>
        <w:rPr>
          <w:sz w:val="24"/>
          <w:szCs w:val="24"/>
        </w:rPr>
        <w:t xml:space="preserve"> рублей, или 100,7%  от запланированных  назначений;  </w:t>
      </w:r>
    </w:p>
    <w:p w:rsidR="00B967BF" w:rsidRDefault="00B967BF" w:rsidP="00B967BF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расходам в сумме 141 </w:t>
      </w:r>
      <w:proofErr w:type="spellStart"/>
      <w:proofErr w:type="gramStart"/>
      <w:r>
        <w:rPr>
          <w:sz w:val="24"/>
          <w:szCs w:val="24"/>
        </w:rPr>
        <w:t>млн</w:t>
      </w:r>
      <w:proofErr w:type="spellEnd"/>
      <w:proofErr w:type="gramEnd"/>
      <w:r>
        <w:rPr>
          <w:sz w:val="24"/>
          <w:szCs w:val="24"/>
        </w:rPr>
        <w:t xml:space="preserve"> рублей или 99,5% от запланированных ассигнований; </w:t>
      </w:r>
    </w:p>
    <w:p w:rsidR="00B967BF" w:rsidRDefault="00B967BF" w:rsidP="00B967BF">
      <w:pPr>
        <w:numPr>
          <w:ilvl w:val="0"/>
          <w:numId w:val="6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финансовый год закончен с дефицитом в сумме 21  </w:t>
      </w:r>
      <w:proofErr w:type="spellStart"/>
      <w:proofErr w:type="gramStart"/>
      <w:r>
        <w:rPr>
          <w:sz w:val="24"/>
          <w:szCs w:val="24"/>
        </w:rPr>
        <w:t>млн</w:t>
      </w:r>
      <w:proofErr w:type="spellEnd"/>
      <w:proofErr w:type="gramEnd"/>
      <w:r>
        <w:rPr>
          <w:sz w:val="24"/>
          <w:szCs w:val="24"/>
        </w:rPr>
        <w:t xml:space="preserve"> рублей. </w:t>
      </w:r>
    </w:p>
    <w:p w:rsidR="00B967BF" w:rsidRDefault="00B967BF" w:rsidP="00B967BF">
      <w:pPr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протяжении последних 3-х лет наблюдается тенденция к сокращению доходов местного бюджета. Доходы, поступившие в отчетном году меньше, чем в 2018 году на 10 </w:t>
      </w:r>
      <w:proofErr w:type="spellStart"/>
      <w:proofErr w:type="gramStart"/>
      <w:r>
        <w:rPr>
          <w:sz w:val="24"/>
          <w:szCs w:val="24"/>
        </w:rPr>
        <w:t>млн</w:t>
      </w:r>
      <w:proofErr w:type="spellEnd"/>
      <w:proofErr w:type="gramEnd"/>
      <w:r>
        <w:rPr>
          <w:sz w:val="24"/>
          <w:szCs w:val="24"/>
        </w:rPr>
        <w:t xml:space="preserve"> и по сравнению с  2017 годом на 38,5 млн.</w:t>
      </w:r>
    </w:p>
    <w:p w:rsidR="00B967BF" w:rsidRDefault="00B967BF" w:rsidP="00B967BF">
      <w:pPr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Основную часть доходов составляют  налоги, уплачиваемые  организациями, применяющими в деятельности упрощенную систему налогообложения. </w:t>
      </w:r>
    </w:p>
    <w:p w:rsidR="00B967BF" w:rsidRDefault="00B967BF" w:rsidP="00B967BF">
      <w:pPr>
        <w:pStyle w:val="ab"/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расходам все денежные средства направлялись на исполнение полномочий, которые определены Законом Санкт-Петербурга для внутригородских муниципальных образований. Самая значительная доля расходов – 59,4 </w:t>
      </w:r>
      <w:proofErr w:type="spellStart"/>
      <w:proofErr w:type="gramStart"/>
      <w:r>
        <w:rPr>
          <w:sz w:val="24"/>
          <w:szCs w:val="24"/>
        </w:rPr>
        <w:t>млн</w:t>
      </w:r>
      <w:proofErr w:type="spellEnd"/>
      <w:proofErr w:type="gramEnd"/>
      <w:r>
        <w:rPr>
          <w:sz w:val="24"/>
          <w:szCs w:val="24"/>
        </w:rPr>
        <w:t xml:space="preserve"> рублей или 42% пришлась в 2019 году на благоустройство территории, около 14 % расходов - 19 </w:t>
      </w:r>
      <w:proofErr w:type="spellStart"/>
      <w:r>
        <w:rPr>
          <w:sz w:val="24"/>
          <w:szCs w:val="24"/>
        </w:rPr>
        <w:t>млн</w:t>
      </w:r>
      <w:proofErr w:type="spellEnd"/>
      <w:r>
        <w:rPr>
          <w:sz w:val="24"/>
          <w:szCs w:val="24"/>
        </w:rPr>
        <w:t xml:space="preserve"> рублей - направлены на осуществление функций по опеке и попечительству, 11 % или 15 </w:t>
      </w:r>
      <w:proofErr w:type="spellStart"/>
      <w:r>
        <w:rPr>
          <w:sz w:val="24"/>
          <w:szCs w:val="24"/>
        </w:rPr>
        <w:t>млн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рубей</w:t>
      </w:r>
      <w:proofErr w:type="spellEnd"/>
      <w:r>
        <w:rPr>
          <w:sz w:val="24"/>
          <w:szCs w:val="24"/>
        </w:rPr>
        <w:t xml:space="preserve"> израсходовано на праздничные и </w:t>
      </w:r>
      <w:proofErr w:type="spellStart"/>
      <w:r>
        <w:rPr>
          <w:sz w:val="24"/>
          <w:szCs w:val="24"/>
        </w:rPr>
        <w:t>досуговые</w:t>
      </w:r>
      <w:proofErr w:type="spellEnd"/>
      <w:r>
        <w:rPr>
          <w:sz w:val="24"/>
          <w:szCs w:val="24"/>
        </w:rPr>
        <w:t xml:space="preserve"> мероприятия. В выборный год были профинансированы расходы по организации и проведению выборов депутатов Муниципального Совета в размере 7 </w:t>
      </w:r>
      <w:proofErr w:type="spellStart"/>
      <w:proofErr w:type="gramStart"/>
      <w:r>
        <w:rPr>
          <w:sz w:val="24"/>
          <w:szCs w:val="24"/>
        </w:rPr>
        <w:t>млн</w:t>
      </w:r>
      <w:proofErr w:type="spellEnd"/>
      <w:proofErr w:type="gramEnd"/>
      <w:r>
        <w:rPr>
          <w:sz w:val="24"/>
          <w:szCs w:val="24"/>
        </w:rPr>
        <w:t xml:space="preserve"> рублей.</w:t>
      </w:r>
    </w:p>
    <w:p w:rsidR="00B967BF" w:rsidRDefault="00B967BF" w:rsidP="00B967BF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решения приоритетных вопросов  осуществлялось финансирование 13 ведомственных целевых программ, на общую сумму 78,5 </w:t>
      </w:r>
      <w:proofErr w:type="spellStart"/>
      <w:proofErr w:type="gramStart"/>
      <w:r>
        <w:rPr>
          <w:sz w:val="24"/>
          <w:szCs w:val="24"/>
        </w:rPr>
        <w:t>млн</w:t>
      </w:r>
      <w:proofErr w:type="spellEnd"/>
      <w:proofErr w:type="gramEnd"/>
      <w:r>
        <w:rPr>
          <w:sz w:val="24"/>
          <w:szCs w:val="24"/>
        </w:rPr>
        <w:t xml:space="preserve"> рублей.</w:t>
      </w:r>
    </w:p>
    <w:p w:rsidR="00B967BF" w:rsidRDefault="00B967BF" w:rsidP="00B967BF">
      <w:pPr>
        <w:pStyle w:val="10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стремимся обеспечить наших жителей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безопасными дорогами, благоустроенными дворами с удобными дорожками, спортивными и детскими площадками. Все это определяет качество жизни наших граждан. С этой целью в муниципальном образовании</w:t>
      </w:r>
      <w:r>
        <w:rPr>
          <w:rFonts w:ascii="Times New Roman" w:hAnsi="Times New Roman"/>
          <w:sz w:val="24"/>
          <w:szCs w:val="24"/>
        </w:rPr>
        <w:t xml:space="preserve"> продолжает работу, созданная в 2017 году, Общественная комиссия по обеспечению реализации приоритетного проекта «Формирование комфортной городской среды», которая на своих заседаниях </w:t>
      </w:r>
      <w:r>
        <w:rPr>
          <w:rFonts w:ascii="Times New Roman" w:hAnsi="Times New Roman"/>
          <w:sz w:val="24"/>
          <w:szCs w:val="24"/>
        </w:rPr>
        <w:lastRenderedPageBreak/>
        <w:t>рассматривает заявки для включения в программу благоустройства. В 2019 году помимо ремонта асфальтового покрытия дворовых территорий, установки и ремонта газонных ограждений  обустроены: новая детская площадка с устройством современного полимерного покрытия,  дорожек из тротуарной плитки, детского игрового оборудования  по адресу:  ул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арашютная, д.23, корп.1. и  новая спортивная площадка с зоной отдыха с устройством  полимерного покрытия  и спортивного оборудования. адресу ул. Планерная, д.43,корп.1.</w:t>
      </w:r>
    </w:p>
    <w:p w:rsidR="00B967BF" w:rsidRDefault="00B967BF" w:rsidP="00B967BF">
      <w:pPr>
        <w:pStyle w:val="10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2019 году на  территории округа  в квартале 34а ГУП ТЭК начали работы по капитальному ремонту теплосетей. Безусловно, эти работы создают неудобства, но они необходимы для обеспечения теплом и безопасностью наших жилых домов. Поэтапное завершение работ на определенном участке намечено на октябрь 2020 года.  </w:t>
      </w:r>
    </w:p>
    <w:p w:rsidR="00B967BF" w:rsidRDefault="00B967BF" w:rsidP="00B967BF">
      <w:pPr>
        <w:pStyle w:val="10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 год</w:t>
      </w:r>
      <w:proofErr w:type="gramStart"/>
      <w:r>
        <w:rPr>
          <w:rFonts w:ascii="Times New Roman" w:hAnsi="Times New Roman"/>
          <w:sz w:val="24"/>
          <w:szCs w:val="24"/>
        </w:rPr>
        <w:t>у ООО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Светосервис</w:t>
      </w:r>
      <w:proofErr w:type="spellEnd"/>
      <w:r>
        <w:rPr>
          <w:rFonts w:ascii="Times New Roman" w:hAnsi="Times New Roman"/>
          <w:sz w:val="24"/>
          <w:szCs w:val="24"/>
        </w:rPr>
        <w:t xml:space="preserve">» осуществляло  работы по реконструкции уличного освещения в квартале 71а, окончание работ планируется в октябре 2020 года. Хочется отметить, что мы активно взаимодействуем с органами исполнительной  власти Санкт-Петербурга, со снабжающими организациями, стремясь по возможности увязать проводимые  на территории работы с программами благоустройства муниципального образования. Проводится большая работа по </w:t>
      </w:r>
      <w:proofErr w:type="gramStart"/>
      <w:r>
        <w:rPr>
          <w:rFonts w:ascii="Times New Roman" w:hAnsi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/>
          <w:sz w:val="24"/>
          <w:szCs w:val="24"/>
        </w:rPr>
        <w:t xml:space="preserve"> восстановлением благоустройства подрядной организацией после завершения работ.</w:t>
      </w:r>
    </w:p>
    <w:p w:rsidR="00B967BF" w:rsidRDefault="00B967BF" w:rsidP="00B967BF">
      <w:pPr>
        <w:pStyle w:val="10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целевых программ муниципального образования в 2019 году организовано  64 экскурсии, подготовлено и проведено 41 праздничное и </w:t>
      </w:r>
      <w:proofErr w:type="spellStart"/>
      <w:r>
        <w:rPr>
          <w:rFonts w:ascii="Times New Roman" w:hAnsi="Times New Roman"/>
          <w:sz w:val="24"/>
          <w:szCs w:val="24"/>
        </w:rPr>
        <w:t>досуговое</w:t>
      </w:r>
      <w:proofErr w:type="spellEnd"/>
      <w:r>
        <w:rPr>
          <w:rFonts w:ascii="Times New Roman" w:hAnsi="Times New Roman"/>
          <w:sz w:val="24"/>
          <w:szCs w:val="24"/>
        </w:rPr>
        <w:t xml:space="preserve">  мероприятие, организовано для жителей 30 киносеансов в ближайшем кинотеатре.</w:t>
      </w:r>
    </w:p>
    <w:p w:rsidR="00B967BF" w:rsidRDefault="00B967BF" w:rsidP="00B967BF">
      <w:pPr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2019 году было изготовлено 18 выпусков периодического издания муниципального образования газеты «</w:t>
      </w:r>
      <w:proofErr w:type="spellStart"/>
      <w:r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>»  общим тиражом 182 тыс</w:t>
      </w:r>
      <w:proofErr w:type="gramStart"/>
      <w:r>
        <w:rPr>
          <w:sz w:val="24"/>
          <w:szCs w:val="24"/>
        </w:rPr>
        <w:t>.э</w:t>
      </w:r>
      <w:proofErr w:type="gramEnd"/>
      <w:r>
        <w:rPr>
          <w:sz w:val="24"/>
          <w:szCs w:val="24"/>
        </w:rPr>
        <w:t>кземпляров.</w:t>
      </w:r>
    </w:p>
    <w:p w:rsidR="00B967BF" w:rsidRDefault="00B967BF" w:rsidP="00B967BF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</w:t>
      </w:r>
      <w:proofErr w:type="gramStart"/>
      <w:r>
        <w:rPr>
          <w:sz w:val="24"/>
          <w:szCs w:val="24"/>
        </w:rPr>
        <w:t>повышения эффективности расходования бюджетных средств закупки товаров</w:t>
      </w:r>
      <w:proofErr w:type="gramEnd"/>
      <w:r>
        <w:rPr>
          <w:sz w:val="24"/>
          <w:szCs w:val="24"/>
        </w:rPr>
        <w:t xml:space="preserve"> и услуг осуществлялись по результатам проведенных  конкурсных процедур. </w:t>
      </w:r>
    </w:p>
    <w:p w:rsidR="00B967BF" w:rsidRDefault="00B967BF" w:rsidP="00B967BF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2019 году общая сумма заключенных Местной Администрацией муниципальных контрактов составила 81,1 </w:t>
      </w:r>
      <w:proofErr w:type="spellStart"/>
      <w:proofErr w:type="gramStart"/>
      <w:r>
        <w:rPr>
          <w:sz w:val="24"/>
          <w:szCs w:val="24"/>
        </w:rPr>
        <w:t>млн</w:t>
      </w:r>
      <w:proofErr w:type="spellEnd"/>
      <w:proofErr w:type="gramEnd"/>
      <w:r>
        <w:rPr>
          <w:sz w:val="24"/>
          <w:szCs w:val="24"/>
        </w:rPr>
        <w:t xml:space="preserve"> рублей. Совокупный объем заключенных муниципальных контрактов по результатам размещения закупок конкурентным способом составил 86%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Ключевым показателем эффективности расходования бюджетных сре</w:t>
      </w:r>
      <w:proofErr w:type="gramStart"/>
      <w:r>
        <w:rPr>
          <w:sz w:val="24"/>
          <w:szCs w:val="24"/>
        </w:rPr>
        <w:t>дств пр</w:t>
      </w:r>
      <w:proofErr w:type="gramEnd"/>
      <w:r>
        <w:rPr>
          <w:sz w:val="24"/>
          <w:szCs w:val="24"/>
        </w:rPr>
        <w:t>и проведении закупок  для муниципальных нужд является значение экономии, полученной в ходе определения поставщика  конкурентным способом. По результатам всех проведенных процедур экономия бюджетных средств составила  318 тыс. рублей.</w:t>
      </w:r>
    </w:p>
    <w:p w:rsidR="00B967BF" w:rsidRDefault="00B967BF" w:rsidP="00B967BF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Долговых обязательств по итогам финансового года нет. Муниципальных учреждений и предприятий нет.</w:t>
      </w:r>
    </w:p>
    <w:p w:rsidR="00B967BF" w:rsidRDefault="00B967BF" w:rsidP="00B967BF">
      <w:pPr>
        <w:pStyle w:val="10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967BF" w:rsidRDefault="00B967BF" w:rsidP="00B967BF">
      <w:pPr>
        <w:pStyle w:val="10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задачах на 2020 год. </w:t>
      </w:r>
    </w:p>
    <w:p w:rsidR="00B967BF" w:rsidRDefault="00B967BF" w:rsidP="00B967BF">
      <w:pPr>
        <w:pStyle w:val="10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Указом президента РФ  2020 год объявлен годом памяти и славы. Главное событие -75-летие Победы в Великой Отечественной войне. Уже сейчас у нас начинаются мероприятия по вручению юбилейных медалей с подарком от муниципального образования участникам войны, ветеранам, блокадникам, труженикам тыла, которые пройдут в школах округа с участием молодежи. В апреле-мае мы примем активное участие в акции «Бессмертный полк».</w:t>
      </w:r>
    </w:p>
    <w:p w:rsidR="00B967BF" w:rsidRDefault="00B967BF" w:rsidP="00B967BF">
      <w:pPr>
        <w:pStyle w:val="10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октябре мы будем оказывать содействие и помощь во Всероссийской переписи населения.</w:t>
      </w:r>
    </w:p>
    <w:p w:rsidR="00B967BF" w:rsidRDefault="00B967BF" w:rsidP="00B967BF">
      <w:pPr>
        <w:spacing w:line="276" w:lineRule="auto"/>
        <w:ind w:firstLine="708"/>
        <w:jc w:val="both"/>
        <w:rPr>
          <w:sz w:val="24"/>
          <w:szCs w:val="24"/>
        </w:rPr>
      </w:pPr>
    </w:p>
    <w:p w:rsidR="00B967BF" w:rsidRDefault="00B967BF" w:rsidP="00B967B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B967BF" w:rsidRDefault="00B967BF" w:rsidP="00B967BF">
      <w:pPr>
        <w:jc w:val="both"/>
        <w:rPr>
          <w:i/>
          <w:sz w:val="24"/>
          <w:szCs w:val="24"/>
        </w:rPr>
      </w:pPr>
    </w:p>
    <w:p w:rsidR="00B967BF" w:rsidRDefault="00B967BF" w:rsidP="00B967BF">
      <w:pPr>
        <w:jc w:val="center"/>
      </w:pPr>
    </w:p>
    <w:p w:rsidR="00632A9A" w:rsidRDefault="00632A9A" w:rsidP="00632A9A">
      <w:pPr>
        <w:pStyle w:val="1"/>
        <w:suppressAutoHyphens/>
        <w:ind w:firstLine="709"/>
        <w:jc w:val="both"/>
        <w:rPr>
          <w:rFonts w:ascii="Times New Roman" w:hAnsi="Times New Roman"/>
          <w:sz w:val="24"/>
        </w:rPr>
      </w:pPr>
    </w:p>
    <w:p w:rsidR="00632A9A" w:rsidRDefault="00632A9A" w:rsidP="00632A9A">
      <w:pPr>
        <w:pStyle w:val="1"/>
        <w:suppressAutoHyphens/>
        <w:ind w:firstLine="709"/>
        <w:jc w:val="both"/>
        <w:rPr>
          <w:rFonts w:ascii="Times New Roman" w:hAnsi="Times New Roman"/>
          <w:sz w:val="24"/>
        </w:rPr>
      </w:pPr>
    </w:p>
    <w:p w:rsidR="00043CF8" w:rsidRPr="00405976" w:rsidRDefault="00043CF8" w:rsidP="00632A9A">
      <w:pPr>
        <w:jc w:val="center"/>
        <w:rPr>
          <w:sz w:val="24"/>
          <w:szCs w:val="24"/>
        </w:rPr>
      </w:pPr>
    </w:p>
    <w:sectPr w:rsidR="00043CF8" w:rsidRPr="00405976" w:rsidSect="00CF7A11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6105C"/>
    <w:multiLevelType w:val="hybridMultilevel"/>
    <w:tmpl w:val="F46A4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921BF7"/>
    <w:multiLevelType w:val="multilevel"/>
    <w:tmpl w:val="AEC444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">
    <w:nsid w:val="52136BC7"/>
    <w:multiLevelType w:val="multilevel"/>
    <w:tmpl w:val="ECDEA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3">
    <w:nsid w:val="54643AF6"/>
    <w:multiLevelType w:val="hybridMultilevel"/>
    <w:tmpl w:val="29C4A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281C00"/>
    <w:multiLevelType w:val="hybridMultilevel"/>
    <w:tmpl w:val="78BA0A88"/>
    <w:lvl w:ilvl="0" w:tplc="82081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0B2B5A"/>
    <w:multiLevelType w:val="multilevel"/>
    <w:tmpl w:val="FCA02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05976"/>
    <w:rsid w:val="000122C2"/>
    <w:rsid w:val="00043CF8"/>
    <w:rsid w:val="0008470B"/>
    <w:rsid w:val="00125EAE"/>
    <w:rsid w:val="00163617"/>
    <w:rsid w:val="0022055C"/>
    <w:rsid w:val="00236762"/>
    <w:rsid w:val="002D5C34"/>
    <w:rsid w:val="00325CBF"/>
    <w:rsid w:val="00405976"/>
    <w:rsid w:val="004F02C2"/>
    <w:rsid w:val="005139A4"/>
    <w:rsid w:val="005241EB"/>
    <w:rsid w:val="00525B42"/>
    <w:rsid w:val="0056798C"/>
    <w:rsid w:val="0059768E"/>
    <w:rsid w:val="005F2A1D"/>
    <w:rsid w:val="00617773"/>
    <w:rsid w:val="00626627"/>
    <w:rsid w:val="00632A9A"/>
    <w:rsid w:val="006D7EF8"/>
    <w:rsid w:val="00722222"/>
    <w:rsid w:val="007931E7"/>
    <w:rsid w:val="007938E1"/>
    <w:rsid w:val="00AC6A49"/>
    <w:rsid w:val="00B967BF"/>
    <w:rsid w:val="00CE31A0"/>
    <w:rsid w:val="00CF7A11"/>
    <w:rsid w:val="00D45A6D"/>
    <w:rsid w:val="00E75FDA"/>
    <w:rsid w:val="00F5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5976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405976"/>
    <w:pPr>
      <w:keepNext/>
      <w:jc w:val="center"/>
      <w:outlineLvl w:val="3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59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0597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59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9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05976"/>
    <w:pPr>
      <w:ind w:left="720"/>
      <w:contextualSpacing/>
    </w:pPr>
  </w:style>
  <w:style w:type="paragraph" w:customStyle="1" w:styleId="ConsNormal">
    <w:name w:val="ConsNormal"/>
    <w:uiPriority w:val="99"/>
    <w:rsid w:val="00632A9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32A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632A9A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632A9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32A9A"/>
  </w:style>
  <w:style w:type="character" w:styleId="a7">
    <w:name w:val="Emphasis"/>
    <w:basedOn w:val="a0"/>
    <w:uiPriority w:val="20"/>
    <w:qFormat/>
    <w:rsid w:val="00632A9A"/>
    <w:rPr>
      <w:i/>
      <w:iCs/>
    </w:rPr>
  </w:style>
  <w:style w:type="character" w:styleId="a8">
    <w:name w:val="Hyperlink"/>
    <w:basedOn w:val="a0"/>
    <w:uiPriority w:val="99"/>
    <w:semiHidden/>
    <w:unhideWhenUsed/>
    <w:rsid w:val="00632A9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25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5B4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Обычный2"/>
    <w:rsid w:val="00CF7A11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B967BF"/>
    <w:pPr>
      <w:jc w:val="both"/>
    </w:pPr>
    <w:rPr>
      <w:i/>
      <w:sz w:val="28"/>
    </w:rPr>
  </w:style>
  <w:style w:type="character" w:customStyle="1" w:styleId="aa">
    <w:name w:val="Основной текст Знак"/>
    <w:basedOn w:val="a0"/>
    <w:link w:val="a9"/>
    <w:uiPriority w:val="99"/>
    <w:semiHidden/>
    <w:rsid w:val="00B967B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No Spacing"/>
    <w:uiPriority w:val="1"/>
    <w:qFormat/>
    <w:rsid w:val="00B96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4">
    <w:name w:val="p4"/>
    <w:basedOn w:val="a"/>
    <w:uiPriority w:val="99"/>
    <w:semiHidden/>
    <w:rsid w:val="00B967B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semiHidden/>
    <w:rsid w:val="00B967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Без интервала1"/>
    <w:uiPriority w:val="99"/>
    <w:semiHidden/>
    <w:rsid w:val="00B967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uiPriority w:val="99"/>
    <w:semiHidden/>
    <w:rsid w:val="00B967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tolovo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2152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goryachkina</dc:creator>
  <cp:keywords/>
  <dc:description/>
  <cp:lastModifiedBy>liguzova</cp:lastModifiedBy>
  <cp:revision>11</cp:revision>
  <cp:lastPrinted>2020-04-16T14:28:00Z</cp:lastPrinted>
  <dcterms:created xsi:type="dcterms:W3CDTF">2020-03-11T12:09:00Z</dcterms:created>
  <dcterms:modified xsi:type="dcterms:W3CDTF">2020-04-16T14:28:00Z</dcterms:modified>
</cp:coreProperties>
</file>