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4" w:rsidRDefault="006A647A" w:rsidP="00220F24">
      <w:pPr>
        <w:pStyle w:val="1"/>
        <w:ind w:left="3600" w:firstLine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2945" cy="808355"/>
            <wp:effectExtent l="19050" t="0" r="1905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24" w:rsidRDefault="00C0528D" w:rsidP="00220F24">
      <w:pPr>
        <w:rPr>
          <w:sz w:val="20"/>
        </w:rPr>
      </w:pPr>
      <w:r w:rsidRPr="00C052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65pt;margin-top:5.15pt;width:528.85pt;height:215.5pt;z-index:251657728" filled="f" stroked="f">
            <v:textbox style="mso-next-textbox:#_x0000_s1028">
              <w:txbxContent>
                <w:p w:rsidR="00E67892" w:rsidRDefault="00E67892" w:rsidP="000F16B7">
                  <w:pPr>
                    <w:ind w:right="567"/>
                    <w:jc w:val="both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</w:p>
                <w:p w:rsidR="00E67892" w:rsidRDefault="00E67892" w:rsidP="00B37D3A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E67892" w:rsidRPr="00EC0E08" w:rsidRDefault="00E67892" w:rsidP="00EC0E08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E67892" w:rsidRDefault="00E67892" w:rsidP="00B37D3A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муниципальный округ  ЮНТОЛОВО </w:t>
                  </w:r>
                </w:p>
                <w:p w:rsidR="00E67892" w:rsidRDefault="00E67892" w:rsidP="00B37D3A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E67892" w:rsidRPr="005C46F5" w:rsidRDefault="00E67892" w:rsidP="005C46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Юнтолово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E67892" w:rsidRDefault="00E67892" w:rsidP="00B37D3A">
                  <w:pPr>
                    <w:rPr>
                      <w:sz w:val="8"/>
                      <w:szCs w:val="8"/>
                    </w:rPr>
                  </w:pPr>
                </w:p>
                <w:p w:rsidR="00E67892" w:rsidRPr="00516853" w:rsidRDefault="00E67892" w:rsidP="00B37D3A">
                  <w:pPr>
                    <w:pStyle w:val="a3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197373, Санкт-Петербург, </w:t>
                  </w:r>
                  <w:proofErr w:type="spellStart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ул</w:t>
                  </w:r>
                  <w:proofErr w:type="gramStart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.Ш</w:t>
                  </w:r>
                  <w:proofErr w:type="gramEnd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аврова</w:t>
                  </w:r>
                  <w:proofErr w:type="spellEnd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, дом 5, корп. 1, тел/факс: 307-29-76, 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E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-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mail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: 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mo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69@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mail</w:t>
                  </w:r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>.</w:t>
                  </w:r>
                  <w:proofErr w:type="spellStart"/>
                  <w:r w:rsidRPr="00516853"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ru</w:t>
                  </w:r>
                  <w:proofErr w:type="spellEnd"/>
                  <w:r w:rsidRPr="005168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360"/>
                  </w:tblGrid>
                  <w:tr w:rsidR="00E67892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  <w:left w:val="nil"/>
                          <w:bottom w:val="nil"/>
                          <w:right w:val="nil"/>
                        </w:tcBorders>
                      </w:tcPr>
                      <w:p w:rsidR="00E67892" w:rsidRDefault="00E67892" w:rsidP="00AC04E1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E67892" w:rsidRDefault="00E67892" w:rsidP="00B37D3A">
                  <w:pPr>
                    <w:rPr>
                      <w:sz w:val="20"/>
                      <w:szCs w:val="20"/>
                    </w:rPr>
                  </w:pPr>
                </w:p>
                <w:p w:rsidR="00E67892" w:rsidRDefault="00E67892" w:rsidP="00B37D3A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E67892" w:rsidRDefault="00E67892" w:rsidP="00B37D3A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E67892" w:rsidRDefault="00E67892" w:rsidP="00B37D3A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67892" w:rsidRPr="00962964" w:rsidRDefault="00E67892" w:rsidP="00D53FE8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>«</w:t>
                  </w:r>
                  <w:r w:rsidR="00596C3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="00E12B5B">
                    <w:rPr>
                      <w:rFonts w:ascii="Book Antiqua" w:hAnsi="Book Antiqua"/>
                      <w:b/>
                      <w:sz w:val="22"/>
                      <w:szCs w:val="22"/>
                    </w:rPr>
                    <w:t>05</w:t>
                  </w:r>
                  <w:r w:rsidR="00596C3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»  </w:t>
                  </w:r>
                  <w:r w:rsidR="00E12B5B">
                    <w:rPr>
                      <w:rFonts w:ascii="Book Antiqua" w:hAnsi="Book Antiqua"/>
                      <w:b/>
                      <w:sz w:val="22"/>
                      <w:szCs w:val="22"/>
                    </w:rPr>
                    <w:t>октября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201</w:t>
                  </w:r>
                  <w:r w:rsidR="00E12B5B">
                    <w:rPr>
                      <w:rFonts w:ascii="Book Antiqua" w:hAnsi="Book Antiqua"/>
                      <w:b/>
                      <w:sz w:val="22"/>
                      <w:szCs w:val="22"/>
                    </w:rPr>
                    <w:t>8</w:t>
                  </w:r>
                  <w:r w:rsidRPr="00962964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№  01-18 / </w:t>
                  </w:r>
                  <w:r w:rsidR="00E12B5B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41</w:t>
                  </w:r>
                </w:p>
                <w:p w:rsidR="00E67892" w:rsidRDefault="00E67892" w:rsidP="00B37D3A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67892" w:rsidRDefault="00E67892" w:rsidP="000F16B7">
                  <w:pPr>
                    <w:ind w:right="567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E67892" w:rsidRDefault="00E67892" w:rsidP="00220F24">
                  <w:pPr>
                    <w:ind w:right="567"/>
                    <w:jc w:val="both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E67892" w:rsidRDefault="00E67892" w:rsidP="00220F24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E67892" w:rsidRDefault="00E67892" w:rsidP="00220F2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/>
    <w:p w:rsidR="00220F24" w:rsidRDefault="00220F24" w:rsidP="00220F24">
      <w:pPr>
        <w:rPr>
          <w:i/>
        </w:rPr>
      </w:pPr>
    </w:p>
    <w:p w:rsidR="00B37D3A" w:rsidRDefault="00B37D3A" w:rsidP="001A55B8">
      <w:pPr>
        <w:jc w:val="both"/>
        <w:rPr>
          <w:b/>
          <w:i/>
          <w:sz w:val="26"/>
          <w:szCs w:val="26"/>
        </w:rPr>
      </w:pPr>
    </w:p>
    <w:p w:rsidR="00350559" w:rsidRDefault="00350559" w:rsidP="00350559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6021C5" w:rsidRDefault="006021C5" w:rsidP="00350559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3951ED" w:rsidRPr="003951ED" w:rsidRDefault="00E12B5B" w:rsidP="003951ED">
      <w:pPr>
        <w:jc w:val="center"/>
        <w:rPr>
          <w:b/>
        </w:rPr>
      </w:pPr>
      <w:r>
        <w:rPr>
          <w:b/>
        </w:rPr>
        <w:t xml:space="preserve">О </w:t>
      </w:r>
      <w:r w:rsidRPr="00AE013B">
        <w:rPr>
          <w:b/>
        </w:rPr>
        <w:t>внесении изменен</w:t>
      </w:r>
      <w:r>
        <w:rPr>
          <w:b/>
        </w:rPr>
        <w:t>ий в постановление от 19.06.2017 № 01-18/23</w:t>
      </w:r>
      <w:r w:rsidRPr="00AE013B">
        <w:rPr>
          <w:b/>
        </w:rPr>
        <w:t xml:space="preserve"> </w:t>
      </w:r>
      <w:r>
        <w:rPr>
          <w:b/>
        </w:rPr>
        <w:t>«</w:t>
      </w:r>
      <w:r w:rsidR="003951ED" w:rsidRPr="003951ED">
        <w:rPr>
          <w:b/>
        </w:rPr>
        <w:t>Об утверждении Положения о Единой комиссии по проведению конкурсов или аукционов</w:t>
      </w:r>
    </w:p>
    <w:p w:rsidR="003951ED" w:rsidRPr="003951ED" w:rsidRDefault="003951ED" w:rsidP="003951ED">
      <w:pPr>
        <w:jc w:val="center"/>
        <w:rPr>
          <w:b/>
        </w:rPr>
      </w:pPr>
      <w:r w:rsidRPr="003951ED">
        <w:rPr>
          <w:b/>
        </w:rPr>
        <w:t>на право заключения договоров аренды, договоров безвозмездного пользования, договоров</w:t>
      </w:r>
    </w:p>
    <w:p w:rsidR="003951ED" w:rsidRPr="003951ED" w:rsidRDefault="003951ED" w:rsidP="003951ED">
      <w:pPr>
        <w:jc w:val="center"/>
        <w:rPr>
          <w:b/>
        </w:rPr>
      </w:pPr>
      <w:r w:rsidRPr="003951ED">
        <w:rPr>
          <w:b/>
        </w:rPr>
        <w:t>доверительного управления имуществом, иных договоров, предусматривающих переход</w:t>
      </w:r>
    </w:p>
    <w:p w:rsidR="003951ED" w:rsidRPr="003951ED" w:rsidRDefault="003951ED" w:rsidP="003951ED">
      <w:pPr>
        <w:jc w:val="center"/>
        <w:rPr>
          <w:b/>
        </w:rPr>
      </w:pPr>
      <w:r w:rsidRPr="003951ED">
        <w:rPr>
          <w:b/>
        </w:rPr>
        <w:t>прав владения и (или) пользования в отношении имущества муниципального образования</w:t>
      </w:r>
    </w:p>
    <w:p w:rsidR="003951ED" w:rsidRPr="003951ED" w:rsidRDefault="003951ED" w:rsidP="003951ED">
      <w:pPr>
        <w:jc w:val="center"/>
        <w:rPr>
          <w:b/>
        </w:rPr>
      </w:pPr>
      <w:r>
        <w:rPr>
          <w:b/>
        </w:rPr>
        <w:t xml:space="preserve">муниципальный округ </w:t>
      </w:r>
      <w:proofErr w:type="spellStart"/>
      <w:r>
        <w:rPr>
          <w:b/>
        </w:rPr>
        <w:t>Юнтолово</w:t>
      </w:r>
      <w:proofErr w:type="spellEnd"/>
      <w:r w:rsidR="00E12B5B">
        <w:rPr>
          <w:b/>
        </w:rPr>
        <w:t>»</w:t>
      </w:r>
    </w:p>
    <w:p w:rsidR="003951ED" w:rsidRPr="00E17521" w:rsidRDefault="003951ED" w:rsidP="00E17521">
      <w:pPr>
        <w:pStyle w:val="af4"/>
        <w:shd w:val="clear" w:color="auto" w:fill="FFFFFF"/>
        <w:ind w:firstLine="502"/>
        <w:jc w:val="both"/>
      </w:pPr>
      <w:proofErr w:type="gramStart"/>
      <w:r w:rsidRPr="00E17521">
        <w:t>В соответствии с Федера</w:t>
      </w:r>
      <w:r w:rsidR="00E17521" w:rsidRPr="00E17521">
        <w:t>льным законом от 26.07.2006 № 1</w:t>
      </w:r>
      <w:r w:rsidRPr="00E17521">
        <w:t>3</w:t>
      </w:r>
      <w:r w:rsidR="00E17521" w:rsidRPr="00E17521">
        <w:t>5</w:t>
      </w:r>
      <w:r w:rsidRPr="00E17521">
        <w:t>-ФЗ «О защите конкуренции», приказом Федеральной антимонопольной службы от 10.02.2010 № 67 «</w:t>
      </w:r>
      <w:r w:rsidR="00E17521" w:rsidRPr="00E17521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E17521" w:rsidRPr="00E17521">
        <w:t xml:space="preserve"> проведения торгов в форме конкурса»</w:t>
      </w:r>
      <w:r w:rsidRPr="00E17521">
        <w:t xml:space="preserve"> </w:t>
      </w:r>
      <w:r w:rsidR="00E17521" w:rsidRPr="00E17521">
        <w:t xml:space="preserve">для обеспечения результативности </w:t>
      </w:r>
      <w:r w:rsidRPr="00E17521">
        <w:t xml:space="preserve">в отношении имущества </w:t>
      </w:r>
      <w:r w:rsidR="00E17521" w:rsidRPr="00E17521">
        <w:t xml:space="preserve">внутригородского </w:t>
      </w:r>
      <w:r w:rsidRPr="00E17521">
        <w:t xml:space="preserve">муниципального образования </w:t>
      </w:r>
      <w:r w:rsidR="00E17521" w:rsidRPr="00E17521">
        <w:t xml:space="preserve">Санкт-Петербурга </w:t>
      </w:r>
      <w:r w:rsidRPr="00E17521">
        <w:t xml:space="preserve">муниципальный округ </w:t>
      </w:r>
      <w:proofErr w:type="spellStart"/>
      <w:r w:rsidRPr="00E17521">
        <w:t>Юнтолово</w:t>
      </w:r>
      <w:proofErr w:type="spellEnd"/>
      <w:r w:rsidR="00940619" w:rsidRPr="00E17521">
        <w:t>,</w:t>
      </w:r>
      <w:r w:rsidR="00E12B5B" w:rsidRPr="00E17521">
        <w:t xml:space="preserve"> </w:t>
      </w:r>
    </w:p>
    <w:p w:rsidR="00940619" w:rsidRPr="00C62603" w:rsidRDefault="00940619" w:rsidP="00940619">
      <w:pPr>
        <w:ind w:firstLine="502"/>
        <w:jc w:val="center"/>
        <w:rPr>
          <w:b/>
        </w:rPr>
      </w:pPr>
      <w:r w:rsidRPr="00FE712D">
        <w:rPr>
          <w:b/>
        </w:rPr>
        <w:t>Местная Администрация постановила:</w:t>
      </w:r>
    </w:p>
    <w:p w:rsidR="00E17521" w:rsidRDefault="00E17521" w:rsidP="00E17521">
      <w:pPr>
        <w:suppressAutoHyphens/>
        <w:jc w:val="both"/>
        <w:rPr>
          <w:color w:val="000000"/>
        </w:rPr>
      </w:pPr>
    </w:p>
    <w:p w:rsidR="00E12B5B" w:rsidRDefault="00E12B5B" w:rsidP="00E17521">
      <w:pPr>
        <w:suppressAutoHyphens/>
        <w:ind w:firstLine="360"/>
        <w:jc w:val="both"/>
      </w:pPr>
      <w:proofErr w:type="gramStart"/>
      <w:r>
        <w:t xml:space="preserve">Внести изменения в приложение № 2 к постановлению от 19.06.2017 № 01-18/23 «Об утверждении Положения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муниципальный округ </w:t>
      </w:r>
      <w:proofErr w:type="spellStart"/>
      <w:r>
        <w:t>Юнтолово</w:t>
      </w:r>
      <w:proofErr w:type="spellEnd"/>
      <w:r>
        <w:t>» по составу комиссии по проведению конкурсов или аукционов на</w:t>
      </w:r>
      <w:proofErr w:type="gramEnd"/>
      <w: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муниципальный округ </w:t>
      </w:r>
      <w:proofErr w:type="spellStart"/>
      <w:r>
        <w:t>Юнтолово</w:t>
      </w:r>
      <w:proofErr w:type="spellEnd"/>
      <w:r>
        <w:t xml:space="preserve"> (далее по тексту – Единая комиссия):</w:t>
      </w:r>
    </w:p>
    <w:p w:rsidR="00DF458A" w:rsidRDefault="00E12B5B" w:rsidP="00596C3A">
      <w:pPr>
        <w:numPr>
          <w:ilvl w:val="0"/>
          <w:numId w:val="26"/>
        </w:numPr>
        <w:suppressAutoHyphens/>
        <w:spacing w:before="120"/>
        <w:jc w:val="both"/>
      </w:pPr>
      <w:r>
        <w:t xml:space="preserve">Исключить из членов Единой комиссии: </w:t>
      </w:r>
    </w:p>
    <w:p w:rsidR="00E12B5B" w:rsidRDefault="00E12B5B" w:rsidP="00596C3A">
      <w:pPr>
        <w:suppressAutoHyphens/>
        <w:spacing w:before="120"/>
        <w:ind w:firstLine="360"/>
        <w:jc w:val="both"/>
      </w:pPr>
      <w:r>
        <w:t xml:space="preserve">1.1. </w:t>
      </w:r>
      <w:proofErr w:type="spellStart"/>
      <w:r w:rsidRPr="003D0752">
        <w:t>Карпузович</w:t>
      </w:r>
      <w:proofErr w:type="spellEnd"/>
      <w:r w:rsidRPr="003D0752">
        <w:t xml:space="preserve"> Оксан</w:t>
      </w:r>
      <w:r>
        <w:t>у</w:t>
      </w:r>
      <w:r w:rsidRPr="003D0752">
        <w:t xml:space="preserve"> Петровн</w:t>
      </w:r>
      <w:r>
        <w:t xml:space="preserve">у - </w:t>
      </w:r>
      <w:r w:rsidRPr="003D0752">
        <w:t>и.о. начальника отдела благоустройства и охраны окружающей среды</w:t>
      </w:r>
      <w:r w:rsidRPr="00E12B5B">
        <w:t xml:space="preserve"> </w:t>
      </w:r>
      <w:r>
        <w:t xml:space="preserve">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>.</w:t>
      </w:r>
    </w:p>
    <w:p w:rsidR="00E12B5B" w:rsidRPr="00E12B5B" w:rsidRDefault="00E12B5B" w:rsidP="00596C3A">
      <w:pPr>
        <w:suppressAutoHyphens/>
        <w:spacing w:before="120"/>
        <w:ind w:firstLine="360"/>
        <w:jc w:val="both"/>
      </w:pPr>
      <w:r>
        <w:lastRenderedPageBreak/>
        <w:t xml:space="preserve">1.2. </w:t>
      </w:r>
      <w:proofErr w:type="spellStart"/>
      <w:r>
        <w:rPr>
          <w:color w:val="000000"/>
        </w:rPr>
        <w:t>Кострову</w:t>
      </w:r>
      <w:proofErr w:type="spellEnd"/>
      <w:r>
        <w:rPr>
          <w:color w:val="000000"/>
        </w:rPr>
        <w:t xml:space="preserve"> Екатерину Викторовну - ведущего</w:t>
      </w:r>
      <w:r w:rsidRPr="003D0752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3D0752">
        <w:rPr>
          <w:color w:val="000000"/>
        </w:rPr>
        <w:t>-юрист</w:t>
      </w:r>
      <w:r>
        <w:rPr>
          <w:color w:val="000000"/>
        </w:rPr>
        <w:t>а</w:t>
      </w:r>
      <w:r w:rsidRPr="003D0752">
        <w:rPr>
          <w:color w:val="000000"/>
        </w:rPr>
        <w:t xml:space="preserve"> организационного отдела</w:t>
      </w:r>
      <w:r w:rsidRPr="00E12B5B">
        <w:t xml:space="preserve"> </w:t>
      </w:r>
      <w:r>
        <w:t xml:space="preserve">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>.</w:t>
      </w:r>
    </w:p>
    <w:p w:rsidR="00DF458A" w:rsidRDefault="00E12B5B" w:rsidP="00596C3A">
      <w:pPr>
        <w:suppressAutoHyphens/>
        <w:spacing w:before="120"/>
        <w:ind w:firstLine="360"/>
        <w:jc w:val="both"/>
      </w:pPr>
      <w:r>
        <w:t>2. Ввести в члены Единой комиссии:</w:t>
      </w:r>
    </w:p>
    <w:p w:rsidR="00DF458A" w:rsidRDefault="00DF458A" w:rsidP="00596C3A">
      <w:pPr>
        <w:suppressAutoHyphens/>
        <w:spacing w:before="120"/>
        <w:ind w:firstLine="357"/>
        <w:jc w:val="both"/>
      </w:pPr>
      <w:r>
        <w:t>2.1.</w:t>
      </w:r>
      <w:r w:rsidR="00E12B5B">
        <w:t>Емельянову Таисию Сергеевну - и.о. начальника отдела благоустройства и охраны окружающей среды Местн</w:t>
      </w:r>
      <w:r>
        <w:t xml:space="preserve">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>.</w:t>
      </w:r>
    </w:p>
    <w:p w:rsidR="00E12B5B" w:rsidRDefault="00DF458A" w:rsidP="00596C3A">
      <w:pPr>
        <w:suppressAutoHyphens/>
        <w:ind w:firstLine="357"/>
        <w:jc w:val="both"/>
      </w:pPr>
      <w:r>
        <w:t xml:space="preserve">2.2. </w:t>
      </w:r>
      <w:proofErr w:type="spellStart"/>
      <w:r>
        <w:t>Шаркову</w:t>
      </w:r>
      <w:proofErr w:type="spellEnd"/>
      <w:r>
        <w:t xml:space="preserve"> Алёну Игоревну</w:t>
      </w:r>
      <w:r w:rsidR="00E12B5B">
        <w:t xml:space="preserve"> - </w:t>
      </w:r>
      <w:r>
        <w:rPr>
          <w:color w:val="000000"/>
        </w:rPr>
        <w:t>ведущего</w:t>
      </w:r>
      <w:r w:rsidRPr="003D0752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3D0752">
        <w:rPr>
          <w:color w:val="000000"/>
        </w:rPr>
        <w:t>-юрист</w:t>
      </w:r>
      <w:r>
        <w:rPr>
          <w:color w:val="000000"/>
        </w:rPr>
        <w:t>а</w:t>
      </w:r>
      <w:r w:rsidRPr="003D0752">
        <w:rPr>
          <w:color w:val="000000"/>
        </w:rPr>
        <w:t xml:space="preserve"> </w:t>
      </w:r>
      <w:r>
        <w:rPr>
          <w:color w:val="000000"/>
        </w:rPr>
        <w:t>юридического</w:t>
      </w:r>
      <w:r w:rsidRPr="003D0752">
        <w:rPr>
          <w:color w:val="000000"/>
        </w:rPr>
        <w:t xml:space="preserve"> отдела</w:t>
      </w:r>
      <w:r w:rsidR="00E12B5B">
        <w:t xml:space="preserve"> Местной Администрации МО </w:t>
      </w:r>
      <w:proofErr w:type="spellStart"/>
      <w:proofErr w:type="gramStart"/>
      <w:r w:rsidR="00E12B5B">
        <w:t>МО</w:t>
      </w:r>
      <w:proofErr w:type="spellEnd"/>
      <w:proofErr w:type="gramEnd"/>
      <w:r w:rsidR="00E12B5B">
        <w:t xml:space="preserve"> </w:t>
      </w:r>
      <w:proofErr w:type="spellStart"/>
      <w:r w:rsidR="00E12B5B">
        <w:t>Юнтолово</w:t>
      </w:r>
      <w:proofErr w:type="spellEnd"/>
      <w:r w:rsidR="00E12B5B">
        <w:t>.</w:t>
      </w:r>
    </w:p>
    <w:p w:rsidR="00DF458A" w:rsidRDefault="00DF458A" w:rsidP="00596C3A">
      <w:pPr>
        <w:suppressAutoHyphens/>
        <w:spacing w:before="120"/>
        <w:ind w:firstLine="360"/>
        <w:jc w:val="both"/>
      </w:pPr>
      <w:r>
        <w:t xml:space="preserve">3. Назначить </w:t>
      </w:r>
      <w:proofErr w:type="spellStart"/>
      <w:r>
        <w:t>Ковбу</w:t>
      </w:r>
      <w:proofErr w:type="spellEnd"/>
      <w:r>
        <w:t xml:space="preserve"> Елену Николаевну</w:t>
      </w:r>
      <w:r w:rsidR="00AB1A82">
        <w:t xml:space="preserve">, </w:t>
      </w:r>
      <w:r>
        <w:t xml:space="preserve">заместителя </w:t>
      </w:r>
      <w:r w:rsidRPr="003D0752">
        <w:t xml:space="preserve">Главы Местной Администрации МО </w:t>
      </w:r>
      <w:proofErr w:type="spellStart"/>
      <w:proofErr w:type="gramStart"/>
      <w:r w:rsidRPr="003D0752">
        <w:t>МО</w:t>
      </w:r>
      <w:proofErr w:type="spellEnd"/>
      <w:proofErr w:type="gramEnd"/>
      <w:r w:rsidRPr="003D0752">
        <w:t xml:space="preserve"> </w:t>
      </w:r>
      <w:proofErr w:type="spellStart"/>
      <w:r w:rsidRPr="003D0752">
        <w:t>Юнтолово</w:t>
      </w:r>
      <w:proofErr w:type="spellEnd"/>
      <w:r w:rsidR="00AB1A82">
        <w:t>,</w:t>
      </w:r>
      <w:r>
        <w:t xml:space="preserve"> заместителем председателя Единой комиссии.</w:t>
      </w:r>
    </w:p>
    <w:p w:rsidR="00DF458A" w:rsidRDefault="00DF458A" w:rsidP="00596C3A">
      <w:pPr>
        <w:suppressAutoHyphens/>
        <w:spacing w:before="120"/>
        <w:ind w:firstLine="360"/>
        <w:jc w:val="both"/>
      </w:pPr>
      <w:r>
        <w:t xml:space="preserve">4. Назначить </w:t>
      </w:r>
      <w:proofErr w:type="spellStart"/>
      <w:r>
        <w:t>Шаркову</w:t>
      </w:r>
      <w:proofErr w:type="spellEnd"/>
      <w:r>
        <w:t xml:space="preserve"> Алёну Игоревну</w:t>
      </w:r>
      <w:r w:rsidR="00AB1A82">
        <w:t xml:space="preserve">, </w:t>
      </w:r>
      <w:r>
        <w:rPr>
          <w:color w:val="000000"/>
        </w:rPr>
        <w:t>ведущего</w:t>
      </w:r>
      <w:r w:rsidRPr="003D0752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3D0752">
        <w:rPr>
          <w:color w:val="000000"/>
        </w:rPr>
        <w:t>-юрист</w:t>
      </w:r>
      <w:r>
        <w:rPr>
          <w:color w:val="000000"/>
        </w:rPr>
        <w:t>а</w:t>
      </w:r>
      <w:r w:rsidRPr="003D0752">
        <w:rPr>
          <w:color w:val="000000"/>
        </w:rPr>
        <w:t xml:space="preserve"> </w:t>
      </w:r>
      <w:r>
        <w:rPr>
          <w:color w:val="000000"/>
        </w:rPr>
        <w:t>юридического</w:t>
      </w:r>
      <w:r w:rsidRPr="003D0752">
        <w:rPr>
          <w:color w:val="000000"/>
        </w:rPr>
        <w:t xml:space="preserve"> отдела</w:t>
      </w:r>
      <w:r>
        <w:t xml:space="preserve">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 w:rsidR="00AB1A82">
        <w:t>,</w:t>
      </w:r>
      <w:r>
        <w:t xml:space="preserve"> секретарем Единой комиссии.</w:t>
      </w:r>
    </w:p>
    <w:p w:rsidR="00DF458A" w:rsidRDefault="00DF458A" w:rsidP="00596C3A">
      <w:pPr>
        <w:suppressAutoHyphens/>
        <w:spacing w:before="120"/>
        <w:ind w:firstLine="360"/>
        <w:jc w:val="both"/>
      </w:pPr>
      <w:r>
        <w:t>5. Назначить Емельянову Таисию Сергеевну</w:t>
      </w:r>
      <w:r w:rsidR="00AB1A82">
        <w:t xml:space="preserve">, </w:t>
      </w:r>
      <w:r>
        <w:t xml:space="preserve">и.о. начальника отдела благоустройства и охраны окружающей среды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 w:rsidR="00AB1A82">
        <w:t>,</w:t>
      </w:r>
      <w:r>
        <w:t xml:space="preserve"> членом Единой комиссии.</w:t>
      </w:r>
    </w:p>
    <w:p w:rsidR="00DF458A" w:rsidRDefault="00DF458A" w:rsidP="00596C3A">
      <w:pPr>
        <w:suppressAutoHyphens/>
        <w:spacing w:before="120"/>
        <w:ind w:firstLine="360"/>
        <w:jc w:val="both"/>
      </w:pPr>
      <w:r>
        <w:t xml:space="preserve">6. </w:t>
      </w:r>
      <w:r w:rsidR="00E12B5B">
        <w:t xml:space="preserve">Настоящее постановление вступает в силу с даты принятия и подлежит размещению на  сайте МО </w:t>
      </w:r>
      <w:proofErr w:type="spellStart"/>
      <w:proofErr w:type="gramStart"/>
      <w:r w:rsidR="00E12B5B">
        <w:t>МО</w:t>
      </w:r>
      <w:proofErr w:type="spellEnd"/>
      <w:proofErr w:type="gramEnd"/>
      <w:r w:rsidR="00E12B5B">
        <w:t xml:space="preserve"> </w:t>
      </w:r>
      <w:proofErr w:type="spellStart"/>
      <w:r w:rsidR="00E12B5B">
        <w:t>Юнтолово</w:t>
      </w:r>
      <w:proofErr w:type="spellEnd"/>
      <w:r w:rsidR="00E12B5B">
        <w:t xml:space="preserve"> в сети Интернет.</w:t>
      </w:r>
    </w:p>
    <w:p w:rsidR="00E12B5B" w:rsidRDefault="00DF458A" w:rsidP="00596C3A">
      <w:pPr>
        <w:suppressAutoHyphens/>
        <w:spacing w:before="120"/>
        <w:ind w:firstLine="360"/>
        <w:jc w:val="both"/>
      </w:pPr>
      <w:r>
        <w:t xml:space="preserve">7. </w:t>
      </w:r>
      <w:r w:rsidR="00E12B5B">
        <w:t xml:space="preserve">Контроль за исполнением настоящего постановления возложить на Главу Местной Администрации МО </w:t>
      </w:r>
      <w:proofErr w:type="spellStart"/>
      <w:proofErr w:type="gramStart"/>
      <w:r w:rsidR="00E12B5B">
        <w:t>МО</w:t>
      </w:r>
      <w:proofErr w:type="spellEnd"/>
      <w:proofErr w:type="gramEnd"/>
      <w:r w:rsidR="00E12B5B">
        <w:t xml:space="preserve">  </w:t>
      </w:r>
      <w:proofErr w:type="spellStart"/>
      <w:r w:rsidR="00E12B5B">
        <w:t>Юнтолово</w:t>
      </w:r>
      <w:proofErr w:type="spellEnd"/>
      <w:r w:rsidR="00E12B5B">
        <w:t>.</w:t>
      </w:r>
    </w:p>
    <w:p w:rsidR="008659FD" w:rsidRDefault="008659FD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8659FD" w:rsidRPr="00FE712D" w:rsidRDefault="008659FD" w:rsidP="008659FD">
      <w:pPr>
        <w:pStyle w:val="1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E712D">
        <w:rPr>
          <w:rFonts w:ascii="Times New Roman" w:hAnsi="Times New Roman"/>
          <w:sz w:val="24"/>
          <w:szCs w:val="24"/>
        </w:rPr>
        <w:t>Глава Местной Администрации</w:t>
      </w:r>
      <w:r w:rsidRPr="00FE712D"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712D">
        <w:rPr>
          <w:rFonts w:ascii="Times New Roman" w:hAnsi="Times New Roman"/>
          <w:sz w:val="24"/>
          <w:szCs w:val="24"/>
        </w:rPr>
        <w:t xml:space="preserve">С.К. </w:t>
      </w:r>
      <w:proofErr w:type="spellStart"/>
      <w:r w:rsidRPr="00FE712D">
        <w:rPr>
          <w:rFonts w:ascii="Times New Roman" w:hAnsi="Times New Roman"/>
          <w:sz w:val="24"/>
          <w:szCs w:val="24"/>
        </w:rPr>
        <w:t>Гревцева</w:t>
      </w:r>
      <w:proofErr w:type="spellEnd"/>
    </w:p>
    <w:p w:rsidR="008659FD" w:rsidRDefault="008659FD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AB1A82" w:rsidRDefault="00AB1A82" w:rsidP="003951ED">
      <w:pPr>
        <w:pStyle w:val="af4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577C42" w:rsidRPr="006A647A" w:rsidRDefault="00577C42" w:rsidP="006A647A">
      <w:pPr>
        <w:shd w:val="clear" w:color="auto" w:fill="FFFFFF"/>
        <w:ind w:left="5664" w:right="-93"/>
        <w:rPr>
          <w:rFonts w:ascii="Tahoma" w:hAnsi="Tahoma" w:cs="Tahoma"/>
          <w:color w:val="000000"/>
          <w:sz w:val="20"/>
          <w:szCs w:val="20"/>
        </w:rPr>
      </w:pPr>
      <w:r w:rsidRPr="006A647A">
        <w:rPr>
          <w:color w:val="000000"/>
          <w:sz w:val="20"/>
          <w:szCs w:val="20"/>
        </w:rPr>
        <w:t>Приложение № 2</w:t>
      </w:r>
    </w:p>
    <w:p w:rsidR="00577C42" w:rsidRPr="006A647A" w:rsidRDefault="00577C42" w:rsidP="006A647A">
      <w:pPr>
        <w:shd w:val="clear" w:color="auto" w:fill="FFFFFF"/>
        <w:ind w:left="5664" w:right="-93"/>
        <w:rPr>
          <w:rFonts w:ascii="Tahoma" w:hAnsi="Tahoma" w:cs="Tahoma"/>
          <w:color w:val="000000"/>
          <w:sz w:val="20"/>
          <w:szCs w:val="20"/>
        </w:rPr>
      </w:pPr>
      <w:r w:rsidRPr="006A647A">
        <w:rPr>
          <w:color w:val="000000"/>
          <w:sz w:val="20"/>
          <w:szCs w:val="20"/>
        </w:rPr>
        <w:t>к Постановлению Местной Администрации</w:t>
      </w:r>
    </w:p>
    <w:p w:rsidR="00577C42" w:rsidRPr="006A647A" w:rsidRDefault="00577C42" w:rsidP="006A647A">
      <w:pPr>
        <w:shd w:val="clear" w:color="auto" w:fill="FFFFFF"/>
        <w:ind w:left="5664" w:right="-93"/>
        <w:rPr>
          <w:color w:val="000000"/>
          <w:sz w:val="20"/>
          <w:szCs w:val="20"/>
        </w:rPr>
      </w:pPr>
      <w:r w:rsidRPr="006A647A">
        <w:rPr>
          <w:color w:val="000000"/>
          <w:sz w:val="20"/>
          <w:szCs w:val="20"/>
        </w:rPr>
        <w:t xml:space="preserve">МО </w:t>
      </w:r>
      <w:proofErr w:type="spellStart"/>
      <w:proofErr w:type="gramStart"/>
      <w:r w:rsidRPr="006A647A">
        <w:rPr>
          <w:color w:val="000000"/>
          <w:sz w:val="20"/>
          <w:szCs w:val="20"/>
        </w:rPr>
        <w:t>МО</w:t>
      </w:r>
      <w:proofErr w:type="spellEnd"/>
      <w:proofErr w:type="gramEnd"/>
      <w:r w:rsidRPr="006A647A">
        <w:rPr>
          <w:color w:val="000000"/>
          <w:sz w:val="20"/>
          <w:szCs w:val="20"/>
        </w:rPr>
        <w:t xml:space="preserve"> </w:t>
      </w:r>
      <w:proofErr w:type="spellStart"/>
      <w:r w:rsidRPr="006A647A">
        <w:rPr>
          <w:color w:val="000000"/>
          <w:sz w:val="20"/>
          <w:szCs w:val="20"/>
        </w:rPr>
        <w:t>Юнтолово</w:t>
      </w:r>
      <w:proofErr w:type="spellEnd"/>
    </w:p>
    <w:p w:rsidR="001C3F1C" w:rsidRDefault="001C3F1C" w:rsidP="006A647A">
      <w:pPr>
        <w:shd w:val="clear" w:color="auto" w:fill="FFFFFF"/>
        <w:ind w:left="5664" w:right="-93"/>
        <w:rPr>
          <w:color w:val="000000"/>
          <w:sz w:val="20"/>
          <w:szCs w:val="20"/>
        </w:rPr>
      </w:pPr>
      <w:r w:rsidRPr="006A647A">
        <w:rPr>
          <w:color w:val="000000"/>
          <w:sz w:val="20"/>
          <w:szCs w:val="20"/>
        </w:rPr>
        <w:t>от 19 июня 2017 года   №01-18/23</w:t>
      </w:r>
    </w:p>
    <w:p w:rsidR="006A647A" w:rsidRPr="006A647A" w:rsidRDefault="006A647A" w:rsidP="006A647A">
      <w:pPr>
        <w:shd w:val="clear" w:color="auto" w:fill="FFFFFF"/>
        <w:ind w:left="5664" w:right="-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изменениями от 05 октября 2018 года № 01-18/41</w:t>
      </w:r>
    </w:p>
    <w:p w:rsidR="00577C42" w:rsidRPr="006A647A" w:rsidRDefault="00577C42" w:rsidP="00577C42">
      <w:pPr>
        <w:shd w:val="clear" w:color="auto" w:fill="FFFFFF"/>
        <w:ind w:left="4536" w:right="-93"/>
        <w:jc w:val="right"/>
        <w:rPr>
          <w:rFonts w:ascii="Tahoma" w:hAnsi="Tahoma" w:cs="Tahoma"/>
          <w:color w:val="000000"/>
          <w:sz w:val="20"/>
          <w:szCs w:val="20"/>
        </w:rPr>
      </w:pPr>
    </w:p>
    <w:p w:rsidR="001C3F1C" w:rsidRDefault="00577C42" w:rsidP="00AB1A82">
      <w:pPr>
        <w:pStyle w:val="af4"/>
        <w:shd w:val="clear" w:color="auto" w:fill="FFFFFF"/>
        <w:jc w:val="center"/>
        <w:rPr>
          <w:b/>
        </w:rPr>
      </w:pPr>
      <w:r w:rsidRPr="00577C42">
        <w:rPr>
          <w:b/>
        </w:rPr>
        <w:t xml:space="preserve">Состав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муниципальный округ </w:t>
      </w:r>
      <w:proofErr w:type="spellStart"/>
      <w:r w:rsidRPr="00577C42">
        <w:rPr>
          <w:b/>
        </w:rPr>
        <w:t>Юнтолово</w:t>
      </w:r>
      <w:proofErr w:type="spellEnd"/>
    </w:p>
    <w:p w:rsidR="001C3F1C" w:rsidRPr="003D0752" w:rsidRDefault="001C3F1C" w:rsidP="00DF458A">
      <w:pPr>
        <w:pStyle w:val="af4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proofErr w:type="spellStart"/>
      <w:r w:rsidRPr="003D0752">
        <w:t>Саблова</w:t>
      </w:r>
      <w:proofErr w:type="spellEnd"/>
      <w:r w:rsidRPr="003D0752">
        <w:t xml:space="preserve"> Светлана Анатольевна – председатель комиссии, Заместитель Главы Местной Администрации МО </w:t>
      </w:r>
      <w:proofErr w:type="spellStart"/>
      <w:proofErr w:type="gramStart"/>
      <w:r w:rsidRPr="003D0752">
        <w:t>МО</w:t>
      </w:r>
      <w:proofErr w:type="spellEnd"/>
      <w:proofErr w:type="gramEnd"/>
      <w:r w:rsidRPr="003D0752">
        <w:t xml:space="preserve"> </w:t>
      </w:r>
      <w:proofErr w:type="spellStart"/>
      <w:r w:rsidRPr="003D0752">
        <w:t>Юнтолово</w:t>
      </w:r>
      <w:proofErr w:type="spellEnd"/>
      <w:r w:rsidR="00DF458A">
        <w:t>.</w:t>
      </w:r>
    </w:p>
    <w:p w:rsidR="00DF458A" w:rsidRPr="00DF458A" w:rsidRDefault="001C3F1C" w:rsidP="00DF458A">
      <w:pPr>
        <w:pStyle w:val="af4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proofErr w:type="spellStart"/>
      <w:r w:rsidRPr="003D0752">
        <w:t>Ковба</w:t>
      </w:r>
      <w:proofErr w:type="spellEnd"/>
      <w:r w:rsidRPr="003D0752">
        <w:t xml:space="preserve"> Елена Николаевна </w:t>
      </w:r>
      <w:r w:rsidR="00DF458A">
        <w:t>–</w:t>
      </w:r>
      <w:r w:rsidRPr="003D0752">
        <w:t xml:space="preserve"> </w:t>
      </w:r>
      <w:r w:rsidR="00DF458A" w:rsidRPr="003D0752">
        <w:t>Заместитель председател</w:t>
      </w:r>
      <w:r w:rsidR="00AB1A82">
        <w:t>я</w:t>
      </w:r>
      <w:r w:rsidR="00DF458A" w:rsidRPr="003D0752">
        <w:t xml:space="preserve"> комиссии, Заместитель Главы Местной Администрации МО </w:t>
      </w:r>
      <w:proofErr w:type="spellStart"/>
      <w:proofErr w:type="gramStart"/>
      <w:r w:rsidR="00DF458A" w:rsidRPr="003D0752">
        <w:t>МО</w:t>
      </w:r>
      <w:proofErr w:type="spellEnd"/>
      <w:proofErr w:type="gramEnd"/>
      <w:r w:rsidR="00DF458A" w:rsidRPr="003D0752">
        <w:t xml:space="preserve"> </w:t>
      </w:r>
      <w:proofErr w:type="spellStart"/>
      <w:r w:rsidR="00DF458A" w:rsidRPr="003D0752">
        <w:t>Юнтолово</w:t>
      </w:r>
      <w:proofErr w:type="spellEnd"/>
      <w:r w:rsidR="00DF458A">
        <w:t>.</w:t>
      </w:r>
    </w:p>
    <w:p w:rsidR="00AB1A82" w:rsidRPr="00AB1A82" w:rsidRDefault="00DF458A" w:rsidP="00DF458A">
      <w:pPr>
        <w:pStyle w:val="af4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proofErr w:type="spellStart"/>
      <w:r>
        <w:t>Шаркова</w:t>
      </w:r>
      <w:proofErr w:type="spellEnd"/>
      <w:r>
        <w:t xml:space="preserve"> Алёна Игоревна - </w:t>
      </w:r>
      <w:r w:rsidRPr="003D0752">
        <w:t>секретарь комиссии</w:t>
      </w:r>
      <w:r>
        <w:t>,</w:t>
      </w:r>
      <w:r w:rsidRPr="00AB1A82">
        <w:rPr>
          <w:color w:val="000000"/>
        </w:rPr>
        <w:t xml:space="preserve"> ведущий специалист-юрист юридического отдела</w:t>
      </w:r>
      <w:r>
        <w:t xml:space="preserve">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>.</w:t>
      </w:r>
    </w:p>
    <w:p w:rsidR="001C3F1C" w:rsidRPr="00AB1A82" w:rsidRDefault="00DF458A" w:rsidP="00DF458A">
      <w:pPr>
        <w:pStyle w:val="af4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>
        <w:t xml:space="preserve">Емельянова Таисия Сергеевна </w:t>
      </w:r>
      <w:r w:rsidR="001C3F1C" w:rsidRPr="003D0752">
        <w:t>- член комиссии, и.о. начальника отдела благоустройства и охраны окружающей среды</w:t>
      </w:r>
    </w:p>
    <w:p w:rsidR="001C3F1C" w:rsidRPr="00DF458A" w:rsidRDefault="001C3F1C" w:rsidP="00DF458A">
      <w:pPr>
        <w:pStyle w:val="af4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proofErr w:type="spellStart"/>
      <w:r w:rsidRPr="003D0752">
        <w:t>Полуян</w:t>
      </w:r>
      <w:proofErr w:type="spellEnd"/>
      <w:r w:rsidRPr="003D0752">
        <w:t xml:space="preserve"> Людмила Александровна - член комиссии, главный специалист отдела благоустройства и охраны окружающей </w:t>
      </w:r>
      <w:r w:rsidR="00DF458A">
        <w:t>среды</w:t>
      </w:r>
    </w:p>
    <w:p w:rsidR="003951ED" w:rsidRPr="00DB67E9" w:rsidRDefault="003951ED" w:rsidP="00CC0FCF">
      <w:pPr>
        <w:jc w:val="both"/>
      </w:pPr>
    </w:p>
    <w:p w:rsidR="00DE6A8D" w:rsidRPr="00DB67E9" w:rsidRDefault="00DE6A8D" w:rsidP="00CC0FCF">
      <w:pPr>
        <w:shd w:val="clear" w:color="auto" w:fill="FFFFFF"/>
        <w:spacing w:before="105" w:after="105"/>
        <w:ind w:left="360"/>
        <w:jc w:val="both"/>
        <w:rPr>
          <w:color w:val="000000"/>
        </w:rPr>
      </w:pPr>
      <w:r w:rsidRPr="00DB67E9">
        <w:rPr>
          <w:color w:val="000000"/>
        </w:rPr>
        <w:t> </w:t>
      </w:r>
    </w:p>
    <w:p w:rsidR="00DE6A8D" w:rsidRPr="00DB67E9" w:rsidRDefault="00DE6A8D" w:rsidP="00CC0FCF">
      <w:pPr>
        <w:shd w:val="clear" w:color="auto" w:fill="FFFFFF"/>
        <w:spacing w:before="105" w:after="105"/>
        <w:jc w:val="both"/>
        <w:rPr>
          <w:color w:val="000000"/>
        </w:rPr>
      </w:pPr>
    </w:p>
    <w:p w:rsidR="00DE6A8D" w:rsidRPr="00DB67E9" w:rsidRDefault="00DE6A8D" w:rsidP="00CC0FCF">
      <w:pPr>
        <w:shd w:val="clear" w:color="auto" w:fill="FFFFFF"/>
        <w:spacing w:before="105" w:after="105"/>
        <w:jc w:val="both"/>
        <w:rPr>
          <w:color w:val="000000"/>
        </w:rPr>
      </w:pPr>
      <w:r w:rsidRPr="00DB67E9">
        <w:rPr>
          <w:color w:val="000000"/>
        </w:rPr>
        <w:t> </w:t>
      </w:r>
    </w:p>
    <w:p w:rsidR="00DE6A8D" w:rsidRPr="00CF393E" w:rsidRDefault="00DE6A8D" w:rsidP="00CC0FCF">
      <w:pPr>
        <w:shd w:val="clear" w:color="auto" w:fill="FFFFFF"/>
        <w:ind w:left="4536" w:right="-93"/>
        <w:jc w:val="both"/>
        <w:rPr>
          <w:rFonts w:ascii="Tahoma" w:hAnsi="Tahoma" w:cs="Tahoma"/>
          <w:color w:val="000000"/>
          <w:sz w:val="20"/>
          <w:szCs w:val="20"/>
        </w:rPr>
      </w:pPr>
      <w:r w:rsidRPr="00CF393E">
        <w:rPr>
          <w:color w:val="000000"/>
          <w:sz w:val="20"/>
          <w:szCs w:val="20"/>
        </w:rPr>
        <w:t xml:space="preserve"> </w:t>
      </w:r>
    </w:p>
    <w:p w:rsidR="002106F4" w:rsidRDefault="002106F4" w:rsidP="00CC0FCF">
      <w:pPr>
        <w:pStyle w:val="20"/>
        <w:shd w:val="clear" w:color="auto" w:fill="FFFFFF"/>
        <w:spacing w:after="0"/>
        <w:ind w:left="4536" w:right="-93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2106F4" w:rsidSect="00596C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B2" w:rsidRDefault="006477B2" w:rsidP="004F57CD">
      <w:r>
        <w:separator/>
      </w:r>
    </w:p>
  </w:endnote>
  <w:endnote w:type="continuationSeparator" w:id="0">
    <w:p w:rsidR="006477B2" w:rsidRDefault="006477B2" w:rsidP="004F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B2" w:rsidRDefault="006477B2" w:rsidP="004F57CD">
      <w:r>
        <w:separator/>
      </w:r>
    </w:p>
  </w:footnote>
  <w:footnote w:type="continuationSeparator" w:id="0">
    <w:p w:rsidR="006477B2" w:rsidRDefault="006477B2" w:rsidP="004F5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05"/>
    <w:multiLevelType w:val="hybridMultilevel"/>
    <w:tmpl w:val="0DF24936"/>
    <w:lvl w:ilvl="0" w:tplc="1CFAF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DF1"/>
    <w:multiLevelType w:val="hybridMultilevel"/>
    <w:tmpl w:val="7A269FB4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65F48"/>
    <w:multiLevelType w:val="hybridMultilevel"/>
    <w:tmpl w:val="338877CA"/>
    <w:lvl w:ilvl="0" w:tplc="FB9E92F2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B93"/>
    <w:multiLevelType w:val="hybridMultilevel"/>
    <w:tmpl w:val="A978F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54BC6"/>
    <w:multiLevelType w:val="hybridMultilevel"/>
    <w:tmpl w:val="882679E0"/>
    <w:lvl w:ilvl="0" w:tplc="FB9E92F2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108A3"/>
    <w:multiLevelType w:val="hybridMultilevel"/>
    <w:tmpl w:val="24B8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C228C"/>
    <w:multiLevelType w:val="hybridMultilevel"/>
    <w:tmpl w:val="1A0C7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35C3"/>
    <w:multiLevelType w:val="hybridMultilevel"/>
    <w:tmpl w:val="AB7EA230"/>
    <w:lvl w:ilvl="0" w:tplc="2C1A49C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E573278"/>
    <w:multiLevelType w:val="hybridMultilevel"/>
    <w:tmpl w:val="D1AA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206154DD"/>
    <w:multiLevelType w:val="hybridMultilevel"/>
    <w:tmpl w:val="B942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A6C91"/>
    <w:multiLevelType w:val="multilevel"/>
    <w:tmpl w:val="831E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0004F"/>
    <w:multiLevelType w:val="multilevel"/>
    <w:tmpl w:val="E59E8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 w:val="0"/>
        <w:bCs w:val="0"/>
      </w:rPr>
    </w:lvl>
  </w:abstractNum>
  <w:abstractNum w:abstractNumId="13">
    <w:nsid w:val="29BD648F"/>
    <w:multiLevelType w:val="hybridMultilevel"/>
    <w:tmpl w:val="068C6D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42C467E"/>
    <w:multiLevelType w:val="multilevel"/>
    <w:tmpl w:val="F44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344D3943"/>
    <w:multiLevelType w:val="hybridMultilevel"/>
    <w:tmpl w:val="FD5A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3632F"/>
    <w:multiLevelType w:val="hybridMultilevel"/>
    <w:tmpl w:val="A8788C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9D209D"/>
    <w:multiLevelType w:val="multilevel"/>
    <w:tmpl w:val="2972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4778780D"/>
    <w:multiLevelType w:val="hybridMultilevel"/>
    <w:tmpl w:val="C6FC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221E6"/>
    <w:multiLevelType w:val="hybridMultilevel"/>
    <w:tmpl w:val="B180F208"/>
    <w:lvl w:ilvl="0" w:tplc="709459F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869BF"/>
    <w:multiLevelType w:val="hybridMultilevel"/>
    <w:tmpl w:val="2B12C20A"/>
    <w:lvl w:ilvl="0" w:tplc="9C6C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B2203"/>
    <w:multiLevelType w:val="multilevel"/>
    <w:tmpl w:val="1BDE6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54B82"/>
    <w:multiLevelType w:val="hybridMultilevel"/>
    <w:tmpl w:val="15EEB238"/>
    <w:lvl w:ilvl="0" w:tplc="041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64AC1"/>
    <w:multiLevelType w:val="hybridMultilevel"/>
    <w:tmpl w:val="44C8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00EAC"/>
    <w:multiLevelType w:val="hybridMultilevel"/>
    <w:tmpl w:val="0F4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83734"/>
    <w:multiLevelType w:val="hybridMultilevel"/>
    <w:tmpl w:val="0E842DF6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8"/>
  </w:num>
  <w:num w:numId="5">
    <w:abstractNumId w:val="23"/>
  </w:num>
  <w:num w:numId="6">
    <w:abstractNumId w:val="24"/>
  </w:num>
  <w:num w:numId="7">
    <w:abstractNumId w:val="4"/>
  </w:num>
  <w:num w:numId="8">
    <w:abstractNumId w:val="2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27"/>
  </w:num>
  <w:num w:numId="18">
    <w:abstractNumId w:val="9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DC"/>
    <w:rsid w:val="00001A2A"/>
    <w:rsid w:val="000026C7"/>
    <w:rsid w:val="00002987"/>
    <w:rsid w:val="00005B3A"/>
    <w:rsid w:val="0000619E"/>
    <w:rsid w:val="00012B07"/>
    <w:rsid w:val="00027BD9"/>
    <w:rsid w:val="00030D3A"/>
    <w:rsid w:val="00043DE5"/>
    <w:rsid w:val="00044828"/>
    <w:rsid w:val="000527F0"/>
    <w:rsid w:val="00054345"/>
    <w:rsid w:val="00061294"/>
    <w:rsid w:val="00073320"/>
    <w:rsid w:val="0007640D"/>
    <w:rsid w:val="00076BF6"/>
    <w:rsid w:val="00082A1F"/>
    <w:rsid w:val="00083C30"/>
    <w:rsid w:val="000954AA"/>
    <w:rsid w:val="00096412"/>
    <w:rsid w:val="000A17E6"/>
    <w:rsid w:val="000A5E16"/>
    <w:rsid w:val="000A769A"/>
    <w:rsid w:val="000C7CB2"/>
    <w:rsid w:val="000D32A6"/>
    <w:rsid w:val="000E36B0"/>
    <w:rsid w:val="000E5636"/>
    <w:rsid w:val="000E77D0"/>
    <w:rsid w:val="000E7EF4"/>
    <w:rsid w:val="000F0FD8"/>
    <w:rsid w:val="000F16B7"/>
    <w:rsid w:val="001056F2"/>
    <w:rsid w:val="001141EA"/>
    <w:rsid w:val="00130BBE"/>
    <w:rsid w:val="001370EC"/>
    <w:rsid w:val="001430C8"/>
    <w:rsid w:val="00160DDD"/>
    <w:rsid w:val="0016473C"/>
    <w:rsid w:val="001811CA"/>
    <w:rsid w:val="00184B8B"/>
    <w:rsid w:val="00185E2F"/>
    <w:rsid w:val="00186FEC"/>
    <w:rsid w:val="00195AB9"/>
    <w:rsid w:val="001A04B0"/>
    <w:rsid w:val="001A05B7"/>
    <w:rsid w:val="001A3A23"/>
    <w:rsid w:val="001A55B8"/>
    <w:rsid w:val="001C0899"/>
    <w:rsid w:val="001C182C"/>
    <w:rsid w:val="001C3F1C"/>
    <w:rsid w:val="001D46F8"/>
    <w:rsid w:val="001D69C1"/>
    <w:rsid w:val="001E07AC"/>
    <w:rsid w:val="001E4804"/>
    <w:rsid w:val="001E766B"/>
    <w:rsid w:val="001F2396"/>
    <w:rsid w:val="001F5242"/>
    <w:rsid w:val="002059C8"/>
    <w:rsid w:val="002106F4"/>
    <w:rsid w:val="00212149"/>
    <w:rsid w:val="0021494E"/>
    <w:rsid w:val="00220F24"/>
    <w:rsid w:val="0023498D"/>
    <w:rsid w:val="00234EE6"/>
    <w:rsid w:val="0024183F"/>
    <w:rsid w:val="00247D56"/>
    <w:rsid w:val="00256D6E"/>
    <w:rsid w:val="00266073"/>
    <w:rsid w:val="00267C35"/>
    <w:rsid w:val="002752F7"/>
    <w:rsid w:val="002803E0"/>
    <w:rsid w:val="00281D93"/>
    <w:rsid w:val="00284C13"/>
    <w:rsid w:val="00294E79"/>
    <w:rsid w:val="002A2623"/>
    <w:rsid w:val="002A5FB1"/>
    <w:rsid w:val="002A7B88"/>
    <w:rsid w:val="002B47EC"/>
    <w:rsid w:val="002B6EC7"/>
    <w:rsid w:val="002C2DDA"/>
    <w:rsid w:val="002D2733"/>
    <w:rsid w:val="002D798A"/>
    <w:rsid w:val="002E04CB"/>
    <w:rsid w:val="002E6228"/>
    <w:rsid w:val="002E6D25"/>
    <w:rsid w:val="002E70DD"/>
    <w:rsid w:val="002E7750"/>
    <w:rsid w:val="002F05D5"/>
    <w:rsid w:val="002F4D9F"/>
    <w:rsid w:val="0030338F"/>
    <w:rsid w:val="0030538A"/>
    <w:rsid w:val="00311DBF"/>
    <w:rsid w:val="0031615B"/>
    <w:rsid w:val="00316625"/>
    <w:rsid w:val="00316FEC"/>
    <w:rsid w:val="003364A0"/>
    <w:rsid w:val="00344946"/>
    <w:rsid w:val="003466FA"/>
    <w:rsid w:val="003473DD"/>
    <w:rsid w:val="00350559"/>
    <w:rsid w:val="00363CAA"/>
    <w:rsid w:val="00370259"/>
    <w:rsid w:val="00373487"/>
    <w:rsid w:val="00394912"/>
    <w:rsid w:val="00394BB3"/>
    <w:rsid w:val="003951ED"/>
    <w:rsid w:val="00397A8A"/>
    <w:rsid w:val="003A30CC"/>
    <w:rsid w:val="003A6038"/>
    <w:rsid w:val="003B6DE0"/>
    <w:rsid w:val="003B79F9"/>
    <w:rsid w:val="003C596E"/>
    <w:rsid w:val="003C62C7"/>
    <w:rsid w:val="003C7634"/>
    <w:rsid w:val="003D0752"/>
    <w:rsid w:val="003D09C1"/>
    <w:rsid w:val="003D2FF8"/>
    <w:rsid w:val="003D5939"/>
    <w:rsid w:val="003D62A6"/>
    <w:rsid w:val="003D7BA4"/>
    <w:rsid w:val="003E1D87"/>
    <w:rsid w:val="003E746E"/>
    <w:rsid w:val="0040212F"/>
    <w:rsid w:val="00402277"/>
    <w:rsid w:val="00412A75"/>
    <w:rsid w:val="004245CA"/>
    <w:rsid w:val="00430C61"/>
    <w:rsid w:val="00432AA3"/>
    <w:rsid w:val="00440530"/>
    <w:rsid w:val="00441F08"/>
    <w:rsid w:val="00450E5D"/>
    <w:rsid w:val="00451819"/>
    <w:rsid w:val="004522AE"/>
    <w:rsid w:val="00453E81"/>
    <w:rsid w:val="0045521D"/>
    <w:rsid w:val="00456458"/>
    <w:rsid w:val="004670E9"/>
    <w:rsid w:val="00470EC2"/>
    <w:rsid w:val="00475792"/>
    <w:rsid w:val="004865C9"/>
    <w:rsid w:val="004958D2"/>
    <w:rsid w:val="00496171"/>
    <w:rsid w:val="004A0D75"/>
    <w:rsid w:val="004B465F"/>
    <w:rsid w:val="004B7057"/>
    <w:rsid w:val="004D190F"/>
    <w:rsid w:val="004F353A"/>
    <w:rsid w:val="004F57CD"/>
    <w:rsid w:val="005049F0"/>
    <w:rsid w:val="00505130"/>
    <w:rsid w:val="00505162"/>
    <w:rsid w:val="005064D3"/>
    <w:rsid w:val="00515824"/>
    <w:rsid w:val="00517EA4"/>
    <w:rsid w:val="00523C93"/>
    <w:rsid w:val="00532A65"/>
    <w:rsid w:val="00550C72"/>
    <w:rsid w:val="00557739"/>
    <w:rsid w:val="00565C42"/>
    <w:rsid w:val="00571CC6"/>
    <w:rsid w:val="00577C42"/>
    <w:rsid w:val="0058121B"/>
    <w:rsid w:val="00586603"/>
    <w:rsid w:val="00586E11"/>
    <w:rsid w:val="00590980"/>
    <w:rsid w:val="005915A5"/>
    <w:rsid w:val="00594B6E"/>
    <w:rsid w:val="00596C3A"/>
    <w:rsid w:val="005A0C02"/>
    <w:rsid w:val="005B510A"/>
    <w:rsid w:val="005C3072"/>
    <w:rsid w:val="005C46F5"/>
    <w:rsid w:val="005D0AE0"/>
    <w:rsid w:val="005D51EB"/>
    <w:rsid w:val="005E03C9"/>
    <w:rsid w:val="005E14A9"/>
    <w:rsid w:val="005E43EB"/>
    <w:rsid w:val="005E63FE"/>
    <w:rsid w:val="005F33EC"/>
    <w:rsid w:val="00600F14"/>
    <w:rsid w:val="00600FCA"/>
    <w:rsid w:val="00601EB1"/>
    <w:rsid w:val="006021C5"/>
    <w:rsid w:val="00611728"/>
    <w:rsid w:val="006118FC"/>
    <w:rsid w:val="00615C15"/>
    <w:rsid w:val="00632961"/>
    <w:rsid w:val="006372C6"/>
    <w:rsid w:val="006448F5"/>
    <w:rsid w:val="00644B15"/>
    <w:rsid w:val="006477B2"/>
    <w:rsid w:val="006605EE"/>
    <w:rsid w:val="0066691B"/>
    <w:rsid w:val="00683452"/>
    <w:rsid w:val="00687491"/>
    <w:rsid w:val="006A647A"/>
    <w:rsid w:val="006B0558"/>
    <w:rsid w:val="006C081B"/>
    <w:rsid w:val="006D0158"/>
    <w:rsid w:val="006D4939"/>
    <w:rsid w:val="006E0575"/>
    <w:rsid w:val="006E2344"/>
    <w:rsid w:val="006E3DF0"/>
    <w:rsid w:val="006E3DFD"/>
    <w:rsid w:val="006E50D2"/>
    <w:rsid w:val="006F3BD6"/>
    <w:rsid w:val="00702AA9"/>
    <w:rsid w:val="0071298A"/>
    <w:rsid w:val="00712A5D"/>
    <w:rsid w:val="00727806"/>
    <w:rsid w:val="007304A1"/>
    <w:rsid w:val="007404A5"/>
    <w:rsid w:val="007420BA"/>
    <w:rsid w:val="00742D96"/>
    <w:rsid w:val="00743D4F"/>
    <w:rsid w:val="00751183"/>
    <w:rsid w:val="007725A1"/>
    <w:rsid w:val="00773A77"/>
    <w:rsid w:val="00776E29"/>
    <w:rsid w:val="00785FEA"/>
    <w:rsid w:val="0079125F"/>
    <w:rsid w:val="00792B5C"/>
    <w:rsid w:val="007A2D60"/>
    <w:rsid w:val="007A485D"/>
    <w:rsid w:val="007A7B08"/>
    <w:rsid w:val="007C2B2C"/>
    <w:rsid w:val="007C2E3C"/>
    <w:rsid w:val="007D4AD5"/>
    <w:rsid w:val="007D5BA1"/>
    <w:rsid w:val="007E4BB2"/>
    <w:rsid w:val="007F795C"/>
    <w:rsid w:val="008029CB"/>
    <w:rsid w:val="00804E0F"/>
    <w:rsid w:val="008101F0"/>
    <w:rsid w:val="00810987"/>
    <w:rsid w:val="0081155E"/>
    <w:rsid w:val="00823AEC"/>
    <w:rsid w:val="008274A6"/>
    <w:rsid w:val="008505B7"/>
    <w:rsid w:val="0085654A"/>
    <w:rsid w:val="008659FD"/>
    <w:rsid w:val="00873D36"/>
    <w:rsid w:val="00875BCC"/>
    <w:rsid w:val="00880BDF"/>
    <w:rsid w:val="00884DB5"/>
    <w:rsid w:val="00887917"/>
    <w:rsid w:val="00891A8D"/>
    <w:rsid w:val="008A0824"/>
    <w:rsid w:val="008B28D5"/>
    <w:rsid w:val="008B69D0"/>
    <w:rsid w:val="008D0233"/>
    <w:rsid w:val="008F55B1"/>
    <w:rsid w:val="009017BF"/>
    <w:rsid w:val="00903744"/>
    <w:rsid w:val="0092008E"/>
    <w:rsid w:val="009221B2"/>
    <w:rsid w:val="00932A74"/>
    <w:rsid w:val="00933D9B"/>
    <w:rsid w:val="00940619"/>
    <w:rsid w:val="00940791"/>
    <w:rsid w:val="00950E5D"/>
    <w:rsid w:val="00951960"/>
    <w:rsid w:val="00952BC7"/>
    <w:rsid w:val="00954D48"/>
    <w:rsid w:val="00962964"/>
    <w:rsid w:val="00962C26"/>
    <w:rsid w:val="00966024"/>
    <w:rsid w:val="00966B8F"/>
    <w:rsid w:val="00972642"/>
    <w:rsid w:val="0098300C"/>
    <w:rsid w:val="00987CA5"/>
    <w:rsid w:val="00995069"/>
    <w:rsid w:val="009A0A09"/>
    <w:rsid w:val="009A1005"/>
    <w:rsid w:val="009A1132"/>
    <w:rsid w:val="009A7F46"/>
    <w:rsid w:val="009B34A5"/>
    <w:rsid w:val="009B5912"/>
    <w:rsid w:val="009C071C"/>
    <w:rsid w:val="009C42CD"/>
    <w:rsid w:val="009C7489"/>
    <w:rsid w:val="009D46E4"/>
    <w:rsid w:val="009D61D6"/>
    <w:rsid w:val="009E09C7"/>
    <w:rsid w:val="009E28D6"/>
    <w:rsid w:val="009E50A3"/>
    <w:rsid w:val="009F0624"/>
    <w:rsid w:val="009F66CA"/>
    <w:rsid w:val="00A007DF"/>
    <w:rsid w:val="00A056D2"/>
    <w:rsid w:val="00A06D9C"/>
    <w:rsid w:val="00A208E3"/>
    <w:rsid w:val="00A2265F"/>
    <w:rsid w:val="00A227CE"/>
    <w:rsid w:val="00A24A9D"/>
    <w:rsid w:val="00A25281"/>
    <w:rsid w:val="00A263A5"/>
    <w:rsid w:val="00A3112A"/>
    <w:rsid w:val="00A34BBF"/>
    <w:rsid w:val="00A40125"/>
    <w:rsid w:val="00A4589C"/>
    <w:rsid w:val="00A46DDA"/>
    <w:rsid w:val="00A502C2"/>
    <w:rsid w:val="00A70A6D"/>
    <w:rsid w:val="00A74A67"/>
    <w:rsid w:val="00A820B8"/>
    <w:rsid w:val="00A8636A"/>
    <w:rsid w:val="00A91099"/>
    <w:rsid w:val="00A935BB"/>
    <w:rsid w:val="00AA03DF"/>
    <w:rsid w:val="00AB1A82"/>
    <w:rsid w:val="00AB4041"/>
    <w:rsid w:val="00AB4E6F"/>
    <w:rsid w:val="00AC04E1"/>
    <w:rsid w:val="00AD49AF"/>
    <w:rsid w:val="00AD5102"/>
    <w:rsid w:val="00AD7850"/>
    <w:rsid w:val="00AE122E"/>
    <w:rsid w:val="00AE2C9C"/>
    <w:rsid w:val="00AE68DD"/>
    <w:rsid w:val="00AE6D12"/>
    <w:rsid w:val="00AF0FBE"/>
    <w:rsid w:val="00AF5E85"/>
    <w:rsid w:val="00AF7164"/>
    <w:rsid w:val="00B02D0A"/>
    <w:rsid w:val="00B05E59"/>
    <w:rsid w:val="00B11315"/>
    <w:rsid w:val="00B1605F"/>
    <w:rsid w:val="00B224B3"/>
    <w:rsid w:val="00B22968"/>
    <w:rsid w:val="00B2344B"/>
    <w:rsid w:val="00B27AD5"/>
    <w:rsid w:val="00B30D5D"/>
    <w:rsid w:val="00B3158B"/>
    <w:rsid w:val="00B32147"/>
    <w:rsid w:val="00B363ED"/>
    <w:rsid w:val="00B36870"/>
    <w:rsid w:val="00B37D3A"/>
    <w:rsid w:val="00B43FAE"/>
    <w:rsid w:val="00B54099"/>
    <w:rsid w:val="00B54395"/>
    <w:rsid w:val="00B63C7F"/>
    <w:rsid w:val="00B64C1B"/>
    <w:rsid w:val="00B659ED"/>
    <w:rsid w:val="00B661EE"/>
    <w:rsid w:val="00B7000F"/>
    <w:rsid w:val="00B73F5D"/>
    <w:rsid w:val="00B93066"/>
    <w:rsid w:val="00B9415A"/>
    <w:rsid w:val="00BA0A26"/>
    <w:rsid w:val="00BB6A8F"/>
    <w:rsid w:val="00BD7F97"/>
    <w:rsid w:val="00BE5565"/>
    <w:rsid w:val="00BE65C6"/>
    <w:rsid w:val="00BE7233"/>
    <w:rsid w:val="00BF0449"/>
    <w:rsid w:val="00C019DC"/>
    <w:rsid w:val="00C046A8"/>
    <w:rsid w:val="00C05079"/>
    <w:rsid w:val="00C0528D"/>
    <w:rsid w:val="00C0566D"/>
    <w:rsid w:val="00C05B4B"/>
    <w:rsid w:val="00C10A0E"/>
    <w:rsid w:val="00C11FE0"/>
    <w:rsid w:val="00C13291"/>
    <w:rsid w:val="00C14DB2"/>
    <w:rsid w:val="00C15D88"/>
    <w:rsid w:val="00C16CE4"/>
    <w:rsid w:val="00C24583"/>
    <w:rsid w:val="00C4468A"/>
    <w:rsid w:val="00C47017"/>
    <w:rsid w:val="00C60492"/>
    <w:rsid w:val="00C62603"/>
    <w:rsid w:val="00C63203"/>
    <w:rsid w:val="00C6508E"/>
    <w:rsid w:val="00C65723"/>
    <w:rsid w:val="00C667AE"/>
    <w:rsid w:val="00C7051D"/>
    <w:rsid w:val="00C707F3"/>
    <w:rsid w:val="00C728A8"/>
    <w:rsid w:val="00C75CE1"/>
    <w:rsid w:val="00C76A94"/>
    <w:rsid w:val="00C9130D"/>
    <w:rsid w:val="00C96C87"/>
    <w:rsid w:val="00CA491D"/>
    <w:rsid w:val="00CA58EA"/>
    <w:rsid w:val="00CB10D0"/>
    <w:rsid w:val="00CC0FCF"/>
    <w:rsid w:val="00CC2BD5"/>
    <w:rsid w:val="00CC3B00"/>
    <w:rsid w:val="00CC3CF5"/>
    <w:rsid w:val="00CC7419"/>
    <w:rsid w:val="00CD2FBB"/>
    <w:rsid w:val="00CD3DF8"/>
    <w:rsid w:val="00CD6FFF"/>
    <w:rsid w:val="00CE1FF8"/>
    <w:rsid w:val="00CE7E1D"/>
    <w:rsid w:val="00CF0CD2"/>
    <w:rsid w:val="00CF393E"/>
    <w:rsid w:val="00D04244"/>
    <w:rsid w:val="00D13075"/>
    <w:rsid w:val="00D15182"/>
    <w:rsid w:val="00D16532"/>
    <w:rsid w:val="00D22177"/>
    <w:rsid w:val="00D22BB4"/>
    <w:rsid w:val="00D266E4"/>
    <w:rsid w:val="00D30A41"/>
    <w:rsid w:val="00D332A9"/>
    <w:rsid w:val="00D5045E"/>
    <w:rsid w:val="00D53FE8"/>
    <w:rsid w:val="00D61843"/>
    <w:rsid w:val="00D620DB"/>
    <w:rsid w:val="00D654F1"/>
    <w:rsid w:val="00D672EF"/>
    <w:rsid w:val="00D70AAE"/>
    <w:rsid w:val="00D70ABF"/>
    <w:rsid w:val="00D71DBA"/>
    <w:rsid w:val="00D74DFC"/>
    <w:rsid w:val="00D83106"/>
    <w:rsid w:val="00D91FA6"/>
    <w:rsid w:val="00D92DAF"/>
    <w:rsid w:val="00DA1533"/>
    <w:rsid w:val="00DB2E6B"/>
    <w:rsid w:val="00DB67E9"/>
    <w:rsid w:val="00DC01A9"/>
    <w:rsid w:val="00DC1FB5"/>
    <w:rsid w:val="00DC609D"/>
    <w:rsid w:val="00DD547C"/>
    <w:rsid w:val="00DD608A"/>
    <w:rsid w:val="00DE1D5A"/>
    <w:rsid w:val="00DE262B"/>
    <w:rsid w:val="00DE6A8D"/>
    <w:rsid w:val="00DE7BE2"/>
    <w:rsid w:val="00DF028A"/>
    <w:rsid w:val="00DF458A"/>
    <w:rsid w:val="00E1021F"/>
    <w:rsid w:val="00E12B5B"/>
    <w:rsid w:val="00E17521"/>
    <w:rsid w:val="00E201DE"/>
    <w:rsid w:val="00E212B4"/>
    <w:rsid w:val="00E2260E"/>
    <w:rsid w:val="00E240D7"/>
    <w:rsid w:val="00E347DC"/>
    <w:rsid w:val="00E42157"/>
    <w:rsid w:val="00E5068A"/>
    <w:rsid w:val="00E51F08"/>
    <w:rsid w:val="00E52D06"/>
    <w:rsid w:val="00E54D75"/>
    <w:rsid w:val="00E621E4"/>
    <w:rsid w:val="00E67892"/>
    <w:rsid w:val="00E76ACC"/>
    <w:rsid w:val="00E77CF3"/>
    <w:rsid w:val="00E86F7B"/>
    <w:rsid w:val="00E87347"/>
    <w:rsid w:val="00E876C4"/>
    <w:rsid w:val="00E92059"/>
    <w:rsid w:val="00E94790"/>
    <w:rsid w:val="00E94C5C"/>
    <w:rsid w:val="00EA2B94"/>
    <w:rsid w:val="00EA6AC8"/>
    <w:rsid w:val="00EA7487"/>
    <w:rsid w:val="00EB071D"/>
    <w:rsid w:val="00EB510F"/>
    <w:rsid w:val="00EB6FA6"/>
    <w:rsid w:val="00EC0E08"/>
    <w:rsid w:val="00ED6AF9"/>
    <w:rsid w:val="00ED72C3"/>
    <w:rsid w:val="00EE3216"/>
    <w:rsid w:val="00EE5506"/>
    <w:rsid w:val="00EE57DF"/>
    <w:rsid w:val="00EF0AAA"/>
    <w:rsid w:val="00EF0F1C"/>
    <w:rsid w:val="00EF31D5"/>
    <w:rsid w:val="00EF7D95"/>
    <w:rsid w:val="00F03F68"/>
    <w:rsid w:val="00F15BF6"/>
    <w:rsid w:val="00F3043A"/>
    <w:rsid w:val="00F34286"/>
    <w:rsid w:val="00F428B4"/>
    <w:rsid w:val="00F449C5"/>
    <w:rsid w:val="00F46728"/>
    <w:rsid w:val="00F52115"/>
    <w:rsid w:val="00F569ED"/>
    <w:rsid w:val="00F57425"/>
    <w:rsid w:val="00F66F9A"/>
    <w:rsid w:val="00F73689"/>
    <w:rsid w:val="00F740A1"/>
    <w:rsid w:val="00F80214"/>
    <w:rsid w:val="00F86B40"/>
    <w:rsid w:val="00F932F0"/>
    <w:rsid w:val="00F93EDF"/>
    <w:rsid w:val="00F942D5"/>
    <w:rsid w:val="00FA00F3"/>
    <w:rsid w:val="00FA3514"/>
    <w:rsid w:val="00FC0DF2"/>
    <w:rsid w:val="00FC6D9F"/>
    <w:rsid w:val="00FE5A78"/>
    <w:rsid w:val="00FE712D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C42"/>
    <w:rPr>
      <w:sz w:val="24"/>
      <w:szCs w:val="24"/>
    </w:rPr>
  </w:style>
  <w:style w:type="paragraph" w:styleId="1">
    <w:name w:val="heading 1"/>
    <w:basedOn w:val="a"/>
    <w:next w:val="a"/>
    <w:qFormat/>
    <w:rsid w:val="00220F24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220F2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20F2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20F24"/>
    <w:pPr>
      <w:keepNext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DE6A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7CD"/>
    <w:pPr>
      <w:spacing w:after="120"/>
    </w:pPr>
  </w:style>
  <w:style w:type="paragraph" w:styleId="a5">
    <w:name w:val="Balloon Text"/>
    <w:basedOn w:val="a"/>
    <w:semiHidden/>
    <w:rsid w:val="00565C4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65C42"/>
    <w:pPr>
      <w:ind w:left="540"/>
    </w:pPr>
  </w:style>
  <w:style w:type="character" w:customStyle="1" w:styleId="a4">
    <w:name w:val="Основной текст Знак"/>
    <w:link w:val="a3"/>
    <w:rsid w:val="004F57C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F57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57CD"/>
    <w:rPr>
      <w:sz w:val="24"/>
      <w:szCs w:val="24"/>
    </w:rPr>
  </w:style>
  <w:style w:type="paragraph" w:customStyle="1" w:styleId="Heading">
    <w:name w:val="Heading"/>
    <w:uiPriority w:val="99"/>
    <w:rsid w:val="004F57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4F57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99"/>
    <w:qFormat/>
    <w:rsid w:val="004F5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uiPriority w:val="99"/>
    <w:rsid w:val="004F57CD"/>
    <w:rPr>
      <w:rFonts w:cs="Times New Roman"/>
      <w:vertAlign w:val="superscript"/>
    </w:rPr>
  </w:style>
  <w:style w:type="paragraph" w:styleId="ab">
    <w:name w:val="footnote text"/>
    <w:basedOn w:val="a"/>
    <w:link w:val="ac"/>
    <w:rsid w:val="004F57C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F57CD"/>
  </w:style>
  <w:style w:type="paragraph" w:customStyle="1" w:styleId="ConsPlusNormal">
    <w:name w:val="ConsPlusNormal"/>
    <w:link w:val="ConsPlusNormal0"/>
    <w:rsid w:val="004F57CD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57CD"/>
    <w:rPr>
      <w:rFonts w:ascii="Arial" w:eastAsia="Calibri" w:hAnsi="Arial"/>
      <w:sz w:val="22"/>
      <w:szCs w:val="22"/>
      <w:lang w:bidi="ar-SA"/>
    </w:rPr>
  </w:style>
  <w:style w:type="character" w:styleId="ad">
    <w:name w:val="annotation reference"/>
    <w:uiPriority w:val="99"/>
    <w:rsid w:val="004F57CD"/>
    <w:rPr>
      <w:rFonts w:cs="Times New Roman"/>
      <w:sz w:val="16"/>
      <w:szCs w:val="16"/>
    </w:rPr>
  </w:style>
  <w:style w:type="paragraph" w:styleId="ae">
    <w:name w:val="Title"/>
    <w:basedOn w:val="a"/>
    <w:link w:val="af"/>
    <w:qFormat/>
    <w:rsid w:val="004F57CD"/>
    <w:pPr>
      <w:jc w:val="center"/>
    </w:pPr>
    <w:rPr>
      <w:rFonts w:ascii="Arial" w:hAnsi="Arial"/>
      <w:b/>
      <w:sz w:val="28"/>
      <w:szCs w:val="20"/>
    </w:rPr>
  </w:style>
  <w:style w:type="character" w:customStyle="1" w:styleId="af">
    <w:name w:val="Название Знак"/>
    <w:link w:val="ae"/>
    <w:rsid w:val="004F57CD"/>
    <w:rPr>
      <w:rFonts w:ascii="Arial" w:hAnsi="Arial"/>
      <w:b/>
      <w:sz w:val="28"/>
    </w:rPr>
  </w:style>
  <w:style w:type="paragraph" w:styleId="af0">
    <w:name w:val="footer"/>
    <w:basedOn w:val="a"/>
    <w:link w:val="af1"/>
    <w:rsid w:val="004F5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F57CD"/>
    <w:rPr>
      <w:sz w:val="24"/>
      <w:szCs w:val="24"/>
    </w:rPr>
  </w:style>
  <w:style w:type="character" w:styleId="af2">
    <w:name w:val="Hyperlink"/>
    <w:rsid w:val="00220F24"/>
    <w:rPr>
      <w:color w:val="0000FF"/>
      <w:u w:val="single"/>
    </w:rPr>
  </w:style>
  <w:style w:type="paragraph" w:customStyle="1" w:styleId="10">
    <w:name w:val="Обычный1"/>
    <w:rsid w:val="00220F24"/>
    <w:pPr>
      <w:snapToGrid w:val="0"/>
    </w:pPr>
    <w:rPr>
      <w:rFonts w:ascii="Arial" w:hAnsi="Arial"/>
      <w:sz w:val="18"/>
    </w:rPr>
  </w:style>
  <w:style w:type="paragraph" w:customStyle="1" w:styleId="31">
    <w:name w:val="Основной текст 31"/>
    <w:basedOn w:val="a"/>
    <w:rsid w:val="00220F24"/>
    <w:pPr>
      <w:suppressAutoHyphens/>
      <w:jc w:val="center"/>
    </w:pPr>
    <w:rPr>
      <w:b/>
      <w:bCs/>
      <w:sz w:val="28"/>
      <w:szCs w:val="28"/>
      <w:lang w:eastAsia="ar-SA"/>
    </w:rPr>
  </w:style>
  <w:style w:type="character" w:styleId="af3">
    <w:name w:val="Strong"/>
    <w:basedOn w:val="a0"/>
    <w:uiPriority w:val="22"/>
    <w:qFormat/>
    <w:rsid w:val="00ED6AF9"/>
    <w:rPr>
      <w:b/>
      <w:bCs/>
    </w:rPr>
  </w:style>
  <w:style w:type="paragraph" w:customStyle="1" w:styleId="11">
    <w:name w:val="Знак Знак1 Знак Знак Знак Знак Знак Знак1"/>
    <w:basedOn w:val="a"/>
    <w:rsid w:val="00DA15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tekstj">
    <w:name w:val="otekstj"/>
    <w:basedOn w:val="a"/>
    <w:rsid w:val="00550C7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E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36B0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0E36B0"/>
    <w:rPr>
      <w:b/>
      <w:sz w:val="24"/>
    </w:rPr>
  </w:style>
  <w:style w:type="paragraph" w:customStyle="1" w:styleId="Preformat">
    <w:name w:val="Preformat"/>
    <w:rsid w:val="000E36B0"/>
    <w:pPr>
      <w:snapToGrid w:val="0"/>
    </w:pPr>
    <w:rPr>
      <w:rFonts w:ascii="Courier New" w:hAnsi="Courier New"/>
    </w:rPr>
  </w:style>
  <w:style w:type="paragraph" w:customStyle="1" w:styleId="ConsNonformat">
    <w:name w:val="ConsNonformat"/>
    <w:rsid w:val="000E36B0"/>
    <w:pPr>
      <w:widowControl w:val="0"/>
    </w:pPr>
    <w:rPr>
      <w:rFonts w:ascii="Courier New" w:hAnsi="Courier New"/>
      <w:snapToGrid w:val="0"/>
    </w:rPr>
  </w:style>
  <w:style w:type="paragraph" w:styleId="af4">
    <w:name w:val="Normal (Web)"/>
    <w:basedOn w:val="a"/>
    <w:uiPriority w:val="99"/>
    <w:unhideWhenUsed/>
    <w:rsid w:val="0035055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3D62A6"/>
    <w:pPr>
      <w:suppressAutoHyphens/>
      <w:spacing w:before="280" w:after="280"/>
    </w:pPr>
    <w:rPr>
      <w:kern w:val="1"/>
      <w:lang w:eastAsia="ar-SA"/>
    </w:rPr>
  </w:style>
  <w:style w:type="paragraph" w:customStyle="1" w:styleId="13">
    <w:name w:val="Абзац списка1"/>
    <w:basedOn w:val="a"/>
    <w:rsid w:val="002A5F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Стиль"/>
    <w:rsid w:val="002A5FB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0">
    <w:name w:val="Body Text Indent 2"/>
    <w:basedOn w:val="a"/>
    <w:rsid w:val="00DE6A8D"/>
    <w:pPr>
      <w:spacing w:after="120" w:line="480" w:lineRule="auto"/>
      <w:ind w:left="283"/>
    </w:pPr>
  </w:style>
  <w:style w:type="paragraph" w:customStyle="1" w:styleId="consplusnormal1">
    <w:name w:val="consplusnormal"/>
    <w:basedOn w:val="a"/>
    <w:rsid w:val="00DE6A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DE6A8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6A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6A8D"/>
  </w:style>
  <w:style w:type="paragraph" w:customStyle="1" w:styleId="ConsPlusNonformat0">
    <w:name w:val="ConsPlusNonformat"/>
    <w:rsid w:val="00F932F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af6">
    <w:name w:val="Текстовка"/>
    <w:basedOn w:val="a"/>
    <w:rsid w:val="00F932F0"/>
    <w:pPr>
      <w:ind w:firstLine="567"/>
      <w:jc w:val="both"/>
    </w:pPr>
    <w:rPr>
      <w:rFonts w:ascii="Arial" w:eastAsia="Calibri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Саблова Светлана Анатольевна</cp:lastModifiedBy>
  <cp:revision>6</cp:revision>
  <cp:lastPrinted>2018-11-26T09:45:00Z</cp:lastPrinted>
  <dcterms:created xsi:type="dcterms:W3CDTF">2018-11-26T09:07:00Z</dcterms:created>
  <dcterms:modified xsi:type="dcterms:W3CDTF">2018-11-26T09:45:00Z</dcterms:modified>
</cp:coreProperties>
</file>