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6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6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A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FC4837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DF08B1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96" w:rsidRPr="00364196" w:rsidRDefault="00364196" w:rsidP="00364196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приватизации муниципального имущества внутригородского муниципального образования Санкт-Петербурга </w:t>
      </w:r>
    </w:p>
    <w:p w:rsidR="00364196" w:rsidRPr="00364196" w:rsidRDefault="00364196" w:rsidP="00364196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364196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364196" w:rsidRPr="00364196" w:rsidRDefault="00364196" w:rsidP="00364196">
      <w:pPr>
        <w:shd w:val="clear" w:color="auto" w:fill="FFFFFF"/>
        <w:spacing w:before="120"/>
        <w:ind w:firstLine="709"/>
        <w:rPr>
          <w:rFonts w:ascii="Times New Roman" w:hAnsi="Times New Roman" w:cs="Times New Roman"/>
          <w:spacing w:val="-11"/>
          <w:sz w:val="24"/>
          <w:szCs w:val="24"/>
        </w:rPr>
      </w:pPr>
    </w:p>
    <w:p w:rsidR="00364196" w:rsidRPr="00364196" w:rsidRDefault="00364196" w:rsidP="007B41F1">
      <w:pPr>
        <w:shd w:val="clear" w:color="auto" w:fill="FFFFFF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364196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29.07.1998 № 135-ФЗ «Об оценочной деятельности в Российской Федерации»,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10.09.2012 г. № 909 «Об определении официального сайта Российской Федерации в информационно-телекоммуникационной сети</w:t>
      </w:r>
      <w:proofErr w:type="gramEnd"/>
      <w:r w:rsidRPr="0036419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64196">
        <w:rPr>
          <w:rFonts w:ascii="Times New Roman" w:hAnsi="Times New Roman" w:cs="Times New Roman"/>
          <w:sz w:val="24"/>
          <w:szCs w:val="24"/>
        </w:rPr>
        <w:t xml:space="preserve">Интернет» для размещения информации о проведении торгов и внесении изменений в некоторые акты Правительства Российской Федерации», руководствуясь ст. 49 Устава внутригородского муниципального образования </w:t>
      </w:r>
      <w:r w:rsidRPr="00364196">
        <w:rPr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</w:t>
      </w:r>
      <w:r w:rsidR="00CA11EE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CA11EE">
        <w:rPr>
          <w:rFonts w:ascii="Times New Roman" w:hAnsi="Times New Roman" w:cs="Times New Roman"/>
          <w:sz w:val="24"/>
          <w:szCs w:val="24"/>
        </w:rPr>
        <w:t xml:space="preserve">, учитывая заключение  СПб </w:t>
      </w:r>
      <w:r w:rsidRPr="00364196">
        <w:rPr>
          <w:rFonts w:ascii="Times New Roman" w:hAnsi="Times New Roman" w:cs="Times New Roman"/>
          <w:sz w:val="24"/>
          <w:szCs w:val="24"/>
        </w:rPr>
        <w:t xml:space="preserve">ГКУ </w:t>
      </w:r>
      <w:r w:rsidRPr="00364196">
        <w:rPr>
          <w:rFonts w:ascii="Times New Roman" w:hAnsi="Times New Roman" w:cs="Times New Roman"/>
          <w:sz w:val="24"/>
          <w:szCs w:val="24"/>
        </w:rPr>
        <w:br/>
        <w:t xml:space="preserve">«Санкт-Петербургский центр правового обеспечения» </w:t>
      </w:r>
      <w:r w:rsidR="007B41F1">
        <w:rPr>
          <w:rFonts w:ascii="Times New Roman" w:hAnsi="Times New Roman" w:cs="Times New Roman"/>
          <w:sz w:val="24"/>
          <w:szCs w:val="24"/>
        </w:rPr>
        <w:t xml:space="preserve">от </w:t>
      </w:r>
      <w:r w:rsidRPr="00364196">
        <w:rPr>
          <w:rFonts w:ascii="Times New Roman" w:hAnsi="Times New Roman" w:cs="Times New Roman"/>
          <w:sz w:val="24"/>
          <w:szCs w:val="24"/>
        </w:rPr>
        <w:t>01.02.2021 года № 15</w:t>
      </w:r>
      <w:r w:rsidR="007B41F1">
        <w:rPr>
          <w:rFonts w:ascii="Times New Roman" w:hAnsi="Times New Roman" w:cs="Times New Roman"/>
          <w:sz w:val="24"/>
          <w:szCs w:val="24"/>
        </w:rPr>
        <w:t>-21-141/21-0-0 и</w:t>
      </w:r>
      <w:r w:rsidRPr="00364196">
        <w:rPr>
          <w:rFonts w:ascii="Times New Roman" w:hAnsi="Times New Roman" w:cs="Times New Roman"/>
          <w:sz w:val="24"/>
          <w:szCs w:val="24"/>
        </w:rPr>
        <w:t xml:space="preserve"> письмо заместителя прокурора Приморского района от 04.07.2021 года № 04-17-204/07,</w:t>
      </w:r>
      <w:proofErr w:type="gramEnd"/>
    </w:p>
    <w:p w:rsidR="00364196" w:rsidRPr="00364196" w:rsidRDefault="00364196" w:rsidP="007B41F1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96" w:rsidRPr="00364196" w:rsidRDefault="00364196" w:rsidP="007B41F1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364196" w:rsidRPr="00364196" w:rsidRDefault="00364196" w:rsidP="007B41F1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96" w:rsidRPr="00364196" w:rsidRDefault="00364196" w:rsidP="007B41F1">
      <w:pPr>
        <w:shd w:val="clear" w:color="auto" w:fill="FFFFFF"/>
        <w:ind w:left="58" w:right="-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 Внести следующие  изменения и дополнения в Положение о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, принятое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26 ноября 2020 года № 02-03/25:</w:t>
      </w:r>
    </w:p>
    <w:p w:rsidR="00364196" w:rsidRPr="00364196" w:rsidRDefault="007B41F1" w:rsidP="007B41F1">
      <w:pPr>
        <w:shd w:val="clear" w:color="auto" w:fill="FFFFFF"/>
        <w:ind w:left="58" w:right="-1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364196">
        <w:rPr>
          <w:rFonts w:ascii="Times New Roman" w:hAnsi="Times New Roman" w:cs="Times New Roman"/>
          <w:sz w:val="24"/>
          <w:szCs w:val="24"/>
        </w:rPr>
        <w:t> </w:t>
      </w:r>
      <w:r w:rsidR="00364196" w:rsidRPr="00364196">
        <w:rPr>
          <w:rFonts w:ascii="Times New Roman" w:hAnsi="Times New Roman" w:cs="Times New Roman"/>
          <w:sz w:val="24"/>
          <w:szCs w:val="24"/>
        </w:rPr>
        <w:t xml:space="preserve">Исключить абзацы седьмой – десятый пункта 1.1. Положения о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="00364196"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64196" w:rsidRPr="00364196">
        <w:rPr>
          <w:rFonts w:ascii="Times New Roman" w:hAnsi="Times New Roman" w:cs="Times New Roman"/>
          <w:sz w:val="24"/>
          <w:szCs w:val="24"/>
        </w:rPr>
        <w:t xml:space="preserve"> (далее Положение).</w:t>
      </w:r>
    </w:p>
    <w:p w:rsidR="00364196" w:rsidRPr="00364196" w:rsidRDefault="00364196" w:rsidP="007B41F1">
      <w:pPr>
        <w:shd w:val="clear" w:color="auto" w:fill="FFFFFF"/>
        <w:ind w:left="58" w:right="282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>1.2.</w:t>
      </w:r>
      <w:r w:rsidR="00C65C9B">
        <w:rPr>
          <w:rFonts w:ascii="Times New Roman" w:hAnsi="Times New Roman" w:cs="Times New Roman"/>
          <w:sz w:val="24"/>
          <w:szCs w:val="24"/>
        </w:rPr>
        <w:t xml:space="preserve"> </w:t>
      </w:r>
      <w:r w:rsidRPr="00364196">
        <w:rPr>
          <w:rFonts w:ascii="Times New Roman" w:hAnsi="Times New Roman" w:cs="Times New Roman"/>
          <w:sz w:val="24"/>
          <w:szCs w:val="24"/>
        </w:rPr>
        <w:t>Пункт 1.2. Положения изложить в следующей редакции:</w:t>
      </w:r>
    </w:p>
    <w:p w:rsidR="00364196" w:rsidRPr="00364196" w:rsidRDefault="00364196" w:rsidP="00CA11EE">
      <w:pPr>
        <w:shd w:val="clear" w:color="auto" w:fill="FFFFFF"/>
        <w:tabs>
          <w:tab w:val="left" w:pos="566"/>
        </w:tabs>
        <w:spacing w:line="274" w:lineRule="exact"/>
        <w:ind w:left="10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ab/>
        <w:t xml:space="preserve">«1.2. Положение регулирует отношения, возникающие при приватизации муниципального имущества внутригородского муниципального образования Санкт-Петербурга муниципальный </w:t>
      </w:r>
      <w:r w:rsidRPr="00364196">
        <w:rPr>
          <w:rFonts w:ascii="Times New Roman" w:hAnsi="Times New Roman" w:cs="Times New Roman"/>
          <w:sz w:val="24"/>
          <w:szCs w:val="24"/>
        </w:rPr>
        <w:lastRenderedPageBreak/>
        <w:t xml:space="preserve">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и связанные с ними отношения по управлению муниципальным имуществом, а также устанавливает  цели, ограничения и порядок приватизации муниципального имущества муниципального образования муниципальный 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(далее МО </w:t>
      </w:r>
      <w:proofErr w:type="spellStart"/>
      <w:proofErr w:type="gramStart"/>
      <w:r w:rsidRPr="0036419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6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>)».</w:t>
      </w:r>
    </w:p>
    <w:p w:rsidR="00364196" w:rsidRPr="00364196" w:rsidRDefault="00364196" w:rsidP="007B41F1">
      <w:pPr>
        <w:shd w:val="clear" w:color="auto" w:fill="FFFFFF"/>
        <w:tabs>
          <w:tab w:val="left" w:pos="566"/>
        </w:tabs>
        <w:ind w:left="1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1.3. Исключить  </w:t>
      </w:r>
      <w:r w:rsidR="00575673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364196">
        <w:rPr>
          <w:rFonts w:ascii="Times New Roman" w:hAnsi="Times New Roman" w:cs="Times New Roman"/>
          <w:sz w:val="24"/>
          <w:szCs w:val="24"/>
        </w:rPr>
        <w:t>1.4.</w:t>
      </w:r>
    </w:p>
    <w:p w:rsidR="00575673" w:rsidRDefault="00364196" w:rsidP="007B41F1">
      <w:pPr>
        <w:shd w:val="clear" w:color="auto" w:fill="FFFFFF"/>
        <w:tabs>
          <w:tab w:val="left" w:pos="566"/>
        </w:tabs>
        <w:ind w:left="1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1.4. Исключить  </w:t>
      </w:r>
      <w:r w:rsidR="00575673">
        <w:rPr>
          <w:rFonts w:ascii="Times New Roman" w:hAnsi="Times New Roman" w:cs="Times New Roman"/>
          <w:sz w:val="24"/>
          <w:szCs w:val="24"/>
        </w:rPr>
        <w:t>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4.5 - 4.7. Положения.</w:t>
      </w:r>
    </w:p>
    <w:p w:rsidR="00364196" w:rsidRPr="00364196" w:rsidRDefault="00364196" w:rsidP="007B41F1">
      <w:pPr>
        <w:shd w:val="clear" w:color="auto" w:fill="FFFFFF"/>
        <w:tabs>
          <w:tab w:val="left" w:pos="566"/>
        </w:tabs>
        <w:ind w:left="1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1.5. Исключить </w:t>
      </w:r>
      <w:r w:rsidR="00575673">
        <w:rPr>
          <w:rFonts w:ascii="Times New Roman" w:hAnsi="Times New Roman" w:cs="Times New Roman"/>
          <w:sz w:val="24"/>
          <w:szCs w:val="24"/>
        </w:rPr>
        <w:t xml:space="preserve"> 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5.2 – 5.4. Положения.</w:t>
      </w:r>
    </w:p>
    <w:p w:rsidR="00364196" w:rsidRPr="00364196" w:rsidRDefault="00364196" w:rsidP="007B41F1">
      <w:pPr>
        <w:shd w:val="clear" w:color="auto" w:fill="FFFFFF"/>
        <w:tabs>
          <w:tab w:val="left" w:pos="566"/>
        </w:tabs>
        <w:ind w:left="1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1.6. Исключить </w:t>
      </w:r>
      <w:r w:rsidR="00575673">
        <w:rPr>
          <w:rFonts w:ascii="Times New Roman" w:hAnsi="Times New Roman" w:cs="Times New Roman"/>
          <w:sz w:val="24"/>
          <w:szCs w:val="24"/>
        </w:rPr>
        <w:t xml:space="preserve"> 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6.3, 6.5 – 6.8. Положения. </w:t>
      </w:r>
    </w:p>
    <w:p w:rsidR="00364196" w:rsidRPr="00364196" w:rsidRDefault="00364196" w:rsidP="007B41F1">
      <w:pPr>
        <w:shd w:val="clear" w:color="auto" w:fill="FFFFFF"/>
        <w:tabs>
          <w:tab w:val="left" w:pos="566"/>
        </w:tabs>
        <w:ind w:left="1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1.7. Исключить </w:t>
      </w:r>
      <w:r w:rsidR="00575673">
        <w:rPr>
          <w:rFonts w:ascii="Times New Roman" w:hAnsi="Times New Roman" w:cs="Times New Roman"/>
          <w:sz w:val="24"/>
          <w:szCs w:val="24"/>
        </w:rPr>
        <w:t xml:space="preserve"> 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7.2, 7.3.1, 7.3.2, 7.3.4, 7.5. – 7.5.13, 7.6.1, 7.7  Положения.</w:t>
      </w:r>
    </w:p>
    <w:p w:rsidR="00364196" w:rsidRPr="00364196" w:rsidRDefault="00364196" w:rsidP="007B41F1">
      <w:pPr>
        <w:shd w:val="clear" w:color="auto" w:fill="FFFFFF"/>
        <w:tabs>
          <w:tab w:val="left" w:pos="566"/>
        </w:tabs>
        <w:ind w:left="1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1.8. Исключить </w:t>
      </w:r>
      <w:r w:rsidR="00575673">
        <w:rPr>
          <w:rFonts w:ascii="Times New Roman" w:hAnsi="Times New Roman" w:cs="Times New Roman"/>
          <w:sz w:val="24"/>
          <w:szCs w:val="24"/>
        </w:rPr>
        <w:t xml:space="preserve"> 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9.1, 10.3, 10.4.</w:t>
      </w:r>
      <w:r w:rsidR="00575673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64196" w:rsidRPr="00364196" w:rsidRDefault="00364196" w:rsidP="007B41F1">
      <w:pPr>
        <w:shd w:val="clear" w:color="auto" w:fill="FFFFFF"/>
        <w:tabs>
          <w:tab w:val="left" w:pos="566"/>
        </w:tabs>
        <w:ind w:left="1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1.9. Исключить раздел 8 Положения. </w:t>
      </w:r>
    </w:p>
    <w:p w:rsidR="00364196" w:rsidRPr="00364196" w:rsidRDefault="00364196" w:rsidP="007B41F1">
      <w:pPr>
        <w:shd w:val="clear" w:color="auto" w:fill="FFFFFF"/>
        <w:tabs>
          <w:tab w:val="left" w:pos="566"/>
        </w:tabs>
        <w:ind w:left="1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>1.10. Пункт  4.9. Положения изложить в следующей редакции:</w:t>
      </w:r>
    </w:p>
    <w:p w:rsidR="00364196" w:rsidRPr="00364196" w:rsidRDefault="00364196" w:rsidP="007B41F1">
      <w:pPr>
        <w:shd w:val="clear" w:color="auto" w:fill="FFFFFF"/>
        <w:tabs>
          <w:tab w:val="left" w:pos="566"/>
        </w:tabs>
        <w:ind w:left="11"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«4.9. Прогнозный план утверждается постановлением МА МО </w:t>
      </w:r>
      <w:proofErr w:type="spellStart"/>
      <w:proofErr w:type="gramStart"/>
      <w:r w:rsidRPr="0036419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6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>».</w:t>
      </w:r>
    </w:p>
    <w:p w:rsidR="00364196" w:rsidRPr="00364196" w:rsidRDefault="00364196" w:rsidP="00CA11EE">
      <w:pPr>
        <w:shd w:val="clear" w:color="auto" w:fill="FFFFFF"/>
        <w:tabs>
          <w:tab w:val="left" w:pos="566"/>
        </w:tabs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Муниципального Совета МО </w:t>
      </w:r>
      <w:proofErr w:type="spellStart"/>
      <w:proofErr w:type="gramStart"/>
      <w:r w:rsidR="007B41F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7B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и разместить на сайте МО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>.</w:t>
      </w:r>
    </w:p>
    <w:p w:rsidR="00364196" w:rsidRPr="00364196" w:rsidRDefault="00364196" w:rsidP="00CA11EE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364196" w:rsidRPr="00364196" w:rsidRDefault="00364196" w:rsidP="00CA11EE">
      <w:pPr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96" w:rsidRPr="00364196" w:rsidRDefault="00364196" w:rsidP="00364196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96" w:rsidRPr="00364196" w:rsidRDefault="00364196" w:rsidP="00364196">
      <w:pPr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364196" w:rsidRPr="00364196" w:rsidRDefault="00364196" w:rsidP="003641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19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64196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364196" w:rsidRPr="00364196" w:rsidRDefault="00364196" w:rsidP="00364196">
      <w:pPr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>председателя М</w:t>
      </w:r>
      <w:r>
        <w:rPr>
          <w:rFonts w:ascii="Times New Roman" w:hAnsi="Times New Roman" w:cs="Times New Roman"/>
          <w:sz w:val="24"/>
          <w:szCs w:val="24"/>
        </w:rPr>
        <w:t>униципального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С.К.</w:t>
      </w:r>
      <w:r w:rsidRPr="00364196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br/>
      </w:r>
    </w:p>
    <w:p w:rsidR="00913970" w:rsidRPr="005D3DAB" w:rsidRDefault="00913970" w:rsidP="00364196">
      <w:pPr>
        <w:ind w:left="851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3970" w:rsidRPr="005D3DAB" w:rsidSect="003641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10BAC"/>
    <w:rsid w:val="00027A34"/>
    <w:rsid w:val="000769AB"/>
    <w:rsid w:val="00081A40"/>
    <w:rsid w:val="00096BED"/>
    <w:rsid w:val="000A5CB7"/>
    <w:rsid w:val="000B7053"/>
    <w:rsid w:val="000C1C23"/>
    <w:rsid w:val="00112BD0"/>
    <w:rsid w:val="00135B9A"/>
    <w:rsid w:val="00186FFD"/>
    <w:rsid w:val="0019302F"/>
    <w:rsid w:val="001A3616"/>
    <w:rsid w:val="001E58A6"/>
    <w:rsid w:val="0022006C"/>
    <w:rsid w:val="002329B6"/>
    <w:rsid w:val="00272BEA"/>
    <w:rsid w:val="00364196"/>
    <w:rsid w:val="00390A6B"/>
    <w:rsid w:val="003B1600"/>
    <w:rsid w:val="003B3905"/>
    <w:rsid w:val="003D671D"/>
    <w:rsid w:val="003D6F71"/>
    <w:rsid w:val="003E1EB1"/>
    <w:rsid w:val="003E5EC4"/>
    <w:rsid w:val="004406C3"/>
    <w:rsid w:val="004C37C8"/>
    <w:rsid w:val="004F3B1D"/>
    <w:rsid w:val="005267E8"/>
    <w:rsid w:val="00575673"/>
    <w:rsid w:val="005D3DAB"/>
    <w:rsid w:val="005E0C44"/>
    <w:rsid w:val="005E4072"/>
    <w:rsid w:val="005F7142"/>
    <w:rsid w:val="00600351"/>
    <w:rsid w:val="0061348C"/>
    <w:rsid w:val="00675595"/>
    <w:rsid w:val="006B0C08"/>
    <w:rsid w:val="006E67A5"/>
    <w:rsid w:val="007350E2"/>
    <w:rsid w:val="00745556"/>
    <w:rsid w:val="007A3F79"/>
    <w:rsid w:val="007B41F1"/>
    <w:rsid w:val="00801258"/>
    <w:rsid w:val="00822563"/>
    <w:rsid w:val="00827A8E"/>
    <w:rsid w:val="00913970"/>
    <w:rsid w:val="00921F79"/>
    <w:rsid w:val="0095763F"/>
    <w:rsid w:val="00967F0A"/>
    <w:rsid w:val="009A3A30"/>
    <w:rsid w:val="00A31E4B"/>
    <w:rsid w:val="00A42C8C"/>
    <w:rsid w:val="00A63A3F"/>
    <w:rsid w:val="00A64905"/>
    <w:rsid w:val="00A75ADF"/>
    <w:rsid w:val="00AB1770"/>
    <w:rsid w:val="00AF047C"/>
    <w:rsid w:val="00B311F0"/>
    <w:rsid w:val="00B5413B"/>
    <w:rsid w:val="00BA0C50"/>
    <w:rsid w:val="00BA4441"/>
    <w:rsid w:val="00C50610"/>
    <w:rsid w:val="00C65C9B"/>
    <w:rsid w:val="00C813CF"/>
    <w:rsid w:val="00CA11EE"/>
    <w:rsid w:val="00CA1900"/>
    <w:rsid w:val="00CF505B"/>
    <w:rsid w:val="00D45F62"/>
    <w:rsid w:val="00D54262"/>
    <w:rsid w:val="00D6130A"/>
    <w:rsid w:val="00D75055"/>
    <w:rsid w:val="00DB6F2D"/>
    <w:rsid w:val="00DC0559"/>
    <w:rsid w:val="00DC696D"/>
    <w:rsid w:val="00DE3BE0"/>
    <w:rsid w:val="00DF08B1"/>
    <w:rsid w:val="00E027B0"/>
    <w:rsid w:val="00E46FF8"/>
    <w:rsid w:val="00E74711"/>
    <w:rsid w:val="00E7609D"/>
    <w:rsid w:val="00EE10B4"/>
    <w:rsid w:val="00EE7CAE"/>
    <w:rsid w:val="00F13363"/>
    <w:rsid w:val="00F1609B"/>
    <w:rsid w:val="00F42593"/>
    <w:rsid w:val="00F56AF6"/>
    <w:rsid w:val="00F62724"/>
    <w:rsid w:val="00FB061A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59</cp:revision>
  <cp:lastPrinted>2021-08-16T09:13:00Z</cp:lastPrinted>
  <dcterms:created xsi:type="dcterms:W3CDTF">2019-02-27T06:46:00Z</dcterms:created>
  <dcterms:modified xsi:type="dcterms:W3CDTF">2021-08-16T09:13:00Z</dcterms:modified>
</cp:coreProperties>
</file>